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13E57" w14:textId="77777777" w:rsidR="00027B7A" w:rsidRPr="00027B7A" w:rsidRDefault="00027B7A" w:rsidP="00027B7A">
      <w:pPr>
        <w:ind w:left="5387" w:firstLine="0"/>
        <w:jc w:val="left"/>
        <w:rPr>
          <w:rFonts w:ascii="Times New Roman" w:hAnsi="Times New Roman"/>
          <w:color w:val="auto"/>
          <w:sz w:val="28"/>
        </w:rPr>
      </w:pPr>
      <w:bookmarkStart w:id="0" w:name="sub_1000"/>
      <w:r w:rsidRPr="00027B7A">
        <w:rPr>
          <w:rFonts w:ascii="Times New Roman" w:hAnsi="Times New Roman"/>
          <w:color w:val="auto"/>
          <w:sz w:val="28"/>
        </w:rPr>
        <w:t>Приложение</w:t>
      </w:r>
      <w:r w:rsidRPr="00027B7A">
        <w:rPr>
          <w:rFonts w:ascii="Times New Roman" w:hAnsi="Times New Roman"/>
          <w:color w:val="auto"/>
          <w:sz w:val="28"/>
        </w:rPr>
        <w:br/>
        <w:t xml:space="preserve">к постановлению Правительства </w:t>
      </w:r>
    </w:p>
    <w:p w14:paraId="47459B7D" w14:textId="77777777" w:rsidR="00027B7A" w:rsidRPr="00027B7A" w:rsidRDefault="00027B7A" w:rsidP="00027B7A">
      <w:pPr>
        <w:ind w:left="5387" w:firstLine="0"/>
        <w:jc w:val="left"/>
        <w:rPr>
          <w:rFonts w:ascii="Times New Roman" w:hAnsi="Times New Roman"/>
          <w:color w:val="auto"/>
          <w:sz w:val="28"/>
        </w:rPr>
      </w:pPr>
      <w:r w:rsidRPr="00027B7A">
        <w:rPr>
          <w:rFonts w:ascii="Times New Roman" w:hAnsi="Times New Roman"/>
          <w:color w:val="auto"/>
          <w:sz w:val="28"/>
        </w:rPr>
        <w:t xml:space="preserve">Тверской области </w:t>
      </w:r>
    </w:p>
    <w:p w14:paraId="25A04C68" w14:textId="502554C9" w:rsidR="008A4B0B" w:rsidRPr="00027B7A" w:rsidRDefault="00027B7A" w:rsidP="00027B7A">
      <w:pPr>
        <w:ind w:left="5387" w:firstLine="0"/>
        <w:jc w:val="left"/>
        <w:rPr>
          <w:rFonts w:ascii="Times New Roman" w:hAnsi="Times New Roman"/>
          <w:color w:val="auto"/>
          <w:sz w:val="28"/>
        </w:rPr>
      </w:pPr>
      <w:r w:rsidRPr="00027B7A">
        <w:rPr>
          <w:rFonts w:ascii="Times New Roman" w:hAnsi="Times New Roman"/>
          <w:color w:val="auto"/>
          <w:sz w:val="28"/>
        </w:rPr>
        <w:t xml:space="preserve">от </w:t>
      </w:r>
      <w:r w:rsidR="00FD667F">
        <w:rPr>
          <w:rFonts w:ascii="Times New Roman" w:hAnsi="Times New Roman"/>
          <w:color w:val="auto"/>
          <w:sz w:val="28"/>
        </w:rPr>
        <w:t>0</w:t>
      </w:r>
      <w:r w:rsidR="002136C3">
        <w:rPr>
          <w:rFonts w:ascii="Times New Roman" w:hAnsi="Times New Roman"/>
          <w:color w:val="auto"/>
          <w:sz w:val="28"/>
        </w:rPr>
        <w:t>5</w:t>
      </w:r>
      <w:r w:rsidR="00FD667F">
        <w:rPr>
          <w:rFonts w:ascii="Times New Roman" w:hAnsi="Times New Roman"/>
          <w:color w:val="auto"/>
          <w:sz w:val="28"/>
        </w:rPr>
        <w:t>.03.2024</w:t>
      </w:r>
      <w:r w:rsidRPr="00027B7A">
        <w:rPr>
          <w:rFonts w:ascii="Times New Roman" w:hAnsi="Times New Roman"/>
          <w:color w:val="auto"/>
          <w:sz w:val="28"/>
        </w:rPr>
        <w:t xml:space="preserve"> №</w:t>
      </w:r>
      <w:bookmarkEnd w:id="0"/>
      <w:r w:rsidR="00FD667F">
        <w:rPr>
          <w:rFonts w:ascii="Times New Roman" w:hAnsi="Times New Roman"/>
          <w:color w:val="auto"/>
          <w:sz w:val="28"/>
        </w:rPr>
        <w:t xml:space="preserve"> 87-пп</w:t>
      </w:r>
    </w:p>
    <w:p w14:paraId="37EDBEB1" w14:textId="77777777" w:rsidR="00027B7A" w:rsidRPr="00775326" w:rsidRDefault="00027B7A" w:rsidP="00027B7A">
      <w:pPr>
        <w:jc w:val="center"/>
        <w:rPr>
          <w:rFonts w:ascii="Times New Roman" w:hAnsi="Times New Roman"/>
          <w:color w:val="auto"/>
          <w:sz w:val="16"/>
          <w:szCs w:val="28"/>
        </w:rPr>
      </w:pPr>
    </w:p>
    <w:p w14:paraId="57B597FD" w14:textId="77777777" w:rsidR="004D4C24" w:rsidRDefault="00027B7A" w:rsidP="00027B7A">
      <w:pPr>
        <w:ind w:firstLine="0"/>
        <w:jc w:val="center"/>
        <w:rPr>
          <w:rFonts w:ascii="Times New Roman" w:hAnsi="Times New Roman"/>
          <w:color w:val="auto"/>
          <w:sz w:val="28"/>
          <w:szCs w:val="28"/>
        </w:rPr>
      </w:pPr>
      <w:r w:rsidRPr="00027B7A">
        <w:rPr>
          <w:rFonts w:ascii="Times New Roman" w:hAnsi="Times New Roman"/>
          <w:color w:val="auto"/>
          <w:sz w:val="28"/>
          <w:szCs w:val="28"/>
        </w:rPr>
        <w:t>Порядок</w:t>
      </w:r>
      <w:r w:rsidRPr="00027B7A">
        <w:rPr>
          <w:rFonts w:ascii="Times New Roman" w:hAnsi="Times New Roman"/>
          <w:color w:val="auto"/>
          <w:sz w:val="28"/>
          <w:szCs w:val="28"/>
        </w:rPr>
        <w:br/>
      </w:r>
      <w:bookmarkStart w:id="1" w:name="_Hlk158484867"/>
      <w:bookmarkStart w:id="2" w:name="_Hlk158484816"/>
      <w:r w:rsidRPr="00027B7A">
        <w:rPr>
          <w:rFonts w:ascii="Times New Roman" w:hAnsi="Times New Roman"/>
          <w:color w:val="auto"/>
          <w:sz w:val="28"/>
          <w:szCs w:val="28"/>
        </w:rPr>
        <w:t xml:space="preserve">предоставления из областного бюджета Тверской области </w:t>
      </w:r>
    </w:p>
    <w:p w14:paraId="69B71B23" w14:textId="77777777" w:rsidR="004D4C24" w:rsidRDefault="00027B7A" w:rsidP="00027B7A">
      <w:pPr>
        <w:ind w:firstLine="0"/>
        <w:jc w:val="center"/>
        <w:rPr>
          <w:rFonts w:ascii="Times New Roman" w:hAnsi="Times New Roman"/>
          <w:color w:val="auto"/>
          <w:sz w:val="28"/>
          <w:szCs w:val="28"/>
        </w:rPr>
      </w:pPr>
      <w:r w:rsidRPr="00027B7A">
        <w:rPr>
          <w:rFonts w:ascii="Times New Roman" w:hAnsi="Times New Roman"/>
          <w:color w:val="auto"/>
          <w:sz w:val="28"/>
          <w:szCs w:val="28"/>
        </w:rPr>
        <w:t xml:space="preserve">субсидии сельскохозяйственным товаропроизводителям, </w:t>
      </w:r>
      <w:bookmarkStart w:id="3" w:name="_Hlk159672343"/>
      <w:r w:rsidRPr="00027B7A">
        <w:rPr>
          <w:rFonts w:ascii="Times New Roman" w:hAnsi="Times New Roman"/>
          <w:color w:val="auto"/>
          <w:sz w:val="28"/>
          <w:szCs w:val="28"/>
        </w:rPr>
        <w:t xml:space="preserve">организациям и индивидуальным предпринимателям на поддержку </w:t>
      </w:r>
    </w:p>
    <w:p w14:paraId="071393AE" w14:textId="5AFA3ED4" w:rsidR="008A4B0B" w:rsidRPr="00027B7A" w:rsidRDefault="00027B7A" w:rsidP="00027B7A">
      <w:pPr>
        <w:ind w:firstLine="0"/>
        <w:jc w:val="center"/>
        <w:rPr>
          <w:rFonts w:ascii="Times New Roman" w:hAnsi="Times New Roman"/>
          <w:color w:val="auto"/>
        </w:rPr>
      </w:pPr>
      <w:r w:rsidRPr="00027B7A">
        <w:rPr>
          <w:rFonts w:ascii="Times New Roman" w:hAnsi="Times New Roman"/>
          <w:color w:val="auto"/>
          <w:sz w:val="28"/>
          <w:szCs w:val="28"/>
        </w:rPr>
        <w:t>производства льна-долгунца</w:t>
      </w:r>
      <w:bookmarkEnd w:id="1"/>
      <w:bookmarkEnd w:id="2"/>
    </w:p>
    <w:bookmarkEnd w:id="3"/>
    <w:p w14:paraId="15153CAD" w14:textId="22599E82" w:rsidR="008A4B0B" w:rsidRPr="00027B7A" w:rsidRDefault="008A4B0B" w:rsidP="00027B7A">
      <w:pPr>
        <w:pStyle w:val="1"/>
        <w:spacing w:before="0" w:after="0"/>
        <w:rPr>
          <w:rFonts w:ascii="Times New Roman" w:hAnsi="Times New Roman"/>
          <w:color w:val="auto"/>
        </w:rPr>
      </w:pPr>
    </w:p>
    <w:p w14:paraId="6AC570BE" w14:textId="18C7E166" w:rsidR="008A4B0B" w:rsidRDefault="00027B7A" w:rsidP="00027B7A">
      <w:pPr>
        <w:pStyle w:val="1"/>
        <w:spacing w:before="0" w:after="0"/>
        <w:rPr>
          <w:rFonts w:ascii="Times New Roman" w:hAnsi="Times New Roman"/>
          <w:b w:val="0"/>
          <w:color w:val="auto"/>
          <w:sz w:val="28"/>
        </w:rPr>
      </w:pPr>
      <w:r w:rsidRPr="00027B7A">
        <w:rPr>
          <w:rFonts w:ascii="Times New Roman" w:hAnsi="Times New Roman"/>
          <w:b w:val="0"/>
          <w:color w:val="auto"/>
          <w:sz w:val="28"/>
        </w:rPr>
        <w:t>Раздел I</w:t>
      </w:r>
      <w:r w:rsidRPr="00027B7A">
        <w:rPr>
          <w:rFonts w:ascii="Times New Roman" w:hAnsi="Times New Roman"/>
          <w:b w:val="0"/>
          <w:color w:val="auto"/>
          <w:sz w:val="28"/>
        </w:rPr>
        <w:br/>
        <w:t>Общие положения</w:t>
      </w:r>
    </w:p>
    <w:p w14:paraId="471EB4F6" w14:textId="77777777" w:rsidR="00027B7A" w:rsidRPr="00775326" w:rsidRDefault="00027B7A" w:rsidP="00027B7A">
      <w:pPr>
        <w:rPr>
          <w:sz w:val="22"/>
        </w:rPr>
      </w:pPr>
    </w:p>
    <w:p w14:paraId="33831632" w14:textId="71423C96" w:rsidR="008A4B0B" w:rsidRPr="00027B7A" w:rsidRDefault="00027B7A" w:rsidP="0037477E">
      <w:pPr>
        <w:ind w:firstLine="709"/>
        <w:rPr>
          <w:rFonts w:ascii="Times New Roman" w:hAnsi="Times New Roman"/>
          <w:color w:val="auto"/>
        </w:rPr>
      </w:pPr>
      <w:bookmarkStart w:id="4" w:name="sub_100"/>
      <w:bookmarkEnd w:id="4"/>
      <w:r w:rsidRPr="00027B7A">
        <w:rPr>
          <w:rFonts w:ascii="Times New Roman" w:hAnsi="Times New Roman"/>
          <w:color w:val="auto"/>
          <w:sz w:val="28"/>
        </w:rPr>
        <w:t>1.</w:t>
      </w:r>
      <w:r>
        <w:rPr>
          <w:rFonts w:ascii="Times New Roman" w:hAnsi="Times New Roman"/>
          <w:color w:val="auto"/>
          <w:sz w:val="28"/>
        </w:rPr>
        <w:t> </w:t>
      </w:r>
      <w:r w:rsidRPr="00027B7A">
        <w:rPr>
          <w:rFonts w:ascii="Times New Roman" w:hAnsi="Times New Roman"/>
          <w:color w:val="auto"/>
          <w:sz w:val="28"/>
          <w:szCs w:val="28"/>
        </w:rPr>
        <w:t xml:space="preserve">Настоящий Порядок регламентирует процедуру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 (далее </w:t>
      </w:r>
      <w:r w:rsidR="006F069F" w:rsidRPr="00027B7A">
        <w:rPr>
          <w:rFonts w:ascii="Times New Roman" w:hAnsi="Times New Roman"/>
          <w:color w:val="auto"/>
          <w:sz w:val="28"/>
          <w:szCs w:val="28"/>
        </w:rPr>
        <w:t>–</w:t>
      </w:r>
      <w:r w:rsidRPr="00027B7A">
        <w:rPr>
          <w:rFonts w:ascii="Times New Roman" w:hAnsi="Times New Roman"/>
          <w:color w:val="auto"/>
          <w:sz w:val="28"/>
          <w:szCs w:val="28"/>
        </w:rPr>
        <w:t xml:space="preserve"> Субсидия), источником финансового обеспечения которых в том числе является субсидия из федерального бюджета, на поддержку приоритетных направлений агропромышленного комплекса и развитие малых форм хозяйствования</w:t>
      </w:r>
      <w:r w:rsidR="0037477E">
        <w:rPr>
          <w:rFonts w:ascii="Times New Roman" w:hAnsi="Times New Roman"/>
          <w:color w:val="auto"/>
          <w:sz w:val="28"/>
          <w:szCs w:val="28"/>
        </w:rPr>
        <w:t xml:space="preserve">                        </w:t>
      </w:r>
      <w:r w:rsidRPr="00027B7A">
        <w:rPr>
          <w:rFonts w:ascii="Times New Roman" w:hAnsi="Times New Roman"/>
          <w:color w:val="auto"/>
          <w:sz w:val="28"/>
          <w:szCs w:val="28"/>
        </w:rPr>
        <w:t xml:space="preserve"> в  целях увеличения объемов производства льна-долгунца.</w:t>
      </w:r>
    </w:p>
    <w:p w14:paraId="46F748AA" w14:textId="0F10B1A1"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 xml:space="preserve">В целях настоящего Порядка под приоритетной подотраслью агропромышленного комплекса понимается совокупная хозяйственная деятельность на территории Тверской области по производству </w:t>
      </w:r>
      <w:r w:rsidR="004D4C24">
        <w:rPr>
          <w:rFonts w:ascii="Times New Roman" w:hAnsi="Times New Roman"/>
          <w:color w:val="auto"/>
          <w:sz w:val="28"/>
          <w:szCs w:val="28"/>
        </w:rPr>
        <w:t xml:space="preserve">                                     </w:t>
      </w:r>
      <w:r w:rsidRPr="00027B7A">
        <w:rPr>
          <w:rFonts w:ascii="Times New Roman" w:hAnsi="Times New Roman"/>
          <w:color w:val="auto"/>
          <w:sz w:val="28"/>
          <w:szCs w:val="28"/>
        </w:rPr>
        <w:t xml:space="preserve">льна-долгунца, а также первичной и (или) последующей (промышленной) переработке льна-долгунца (в пересчете на льноволокно) (далее также </w:t>
      </w:r>
      <w:r w:rsidR="006F069F" w:rsidRPr="00027B7A">
        <w:rPr>
          <w:rFonts w:ascii="Times New Roman" w:hAnsi="Times New Roman"/>
          <w:color w:val="auto"/>
          <w:sz w:val="28"/>
          <w:szCs w:val="28"/>
        </w:rPr>
        <w:t>–</w:t>
      </w:r>
      <w:r w:rsidRPr="00027B7A">
        <w:rPr>
          <w:rFonts w:ascii="Times New Roman" w:hAnsi="Times New Roman"/>
          <w:color w:val="auto"/>
          <w:sz w:val="28"/>
          <w:szCs w:val="28"/>
        </w:rPr>
        <w:t xml:space="preserve"> льноволокно).</w:t>
      </w:r>
    </w:p>
    <w:p w14:paraId="17AB8D0F" w14:textId="08B4310E"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2.</w:t>
      </w:r>
      <w:r w:rsidR="00775326">
        <w:rPr>
          <w:rFonts w:ascii="Times New Roman" w:hAnsi="Times New Roman"/>
          <w:color w:val="auto"/>
          <w:sz w:val="28"/>
          <w:szCs w:val="28"/>
        </w:rPr>
        <w:t> </w:t>
      </w:r>
      <w:r w:rsidRPr="00027B7A">
        <w:rPr>
          <w:rFonts w:ascii="Times New Roman" w:hAnsi="Times New Roman"/>
          <w:color w:val="auto"/>
          <w:sz w:val="28"/>
          <w:szCs w:val="28"/>
        </w:rPr>
        <w:t>Субсидия предоставляется на финансовое обеспечение производства льна-долгунца за счет средств областного бюджета Тверской области, источником финансового обеспечения которых в том числе является субсидия из федерального бюджета.</w:t>
      </w:r>
    </w:p>
    <w:p w14:paraId="2B4F301F" w14:textId="2E936609"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3.</w:t>
      </w:r>
      <w:r w:rsidR="00775326">
        <w:rPr>
          <w:rFonts w:ascii="Times New Roman" w:hAnsi="Times New Roman"/>
          <w:color w:val="auto"/>
          <w:sz w:val="28"/>
        </w:rPr>
        <w:t> </w:t>
      </w:r>
      <w:r w:rsidRPr="00027B7A">
        <w:rPr>
          <w:rFonts w:ascii="Times New Roman" w:hAnsi="Times New Roman"/>
          <w:color w:val="auto"/>
          <w:sz w:val="28"/>
        </w:rPr>
        <w:t>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–Министерство).</w:t>
      </w:r>
    </w:p>
    <w:p w14:paraId="17F5ED88" w14:textId="68063D5C" w:rsidR="008A4B0B" w:rsidRPr="00027B7A" w:rsidRDefault="00027B7A" w:rsidP="0037477E">
      <w:pPr>
        <w:ind w:firstLine="709"/>
        <w:rPr>
          <w:rFonts w:ascii="Times New Roman" w:hAnsi="Times New Roman"/>
          <w:color w:val="auto"/>
        </w:rPr>
      </w:pPr>
      <w:bookmarkStart w:id="5" w:name="sub_1002"/>
      <w:bookmarkStart w:id="6" w:name="sub_1004"/>
      <w:bookmarkEnd w:id="5"/>
      <w:bookmarkEnd w:id="6"/>
      <w:r w:rsidRPr="00027B7A">
        <w:rPr>
          <w:rFonts w:ascii="Times New Roman" w:hAnsi="Times New Roman"/>
          <w:color w:val="auto"/>
          <w:sz w:val="28"/>
          <w:szCs w:val="28"/>
        </w:rPr>
        <w:t>4.</w:t>
      </w:r>
      <w:r w:rsidR="00775326">
        <w:rPr>
          <w:rFonts w:ascii="Times New Roman" w:hAnsi="Times New Roman"/>
          <w:color w:val="auto"/>
          <w:sz w:val="28"/>
          <w:szCs w:val="28"/>
        </w:rPr>
        <w:t> </w:t>
      </w:r>
      <w:r w:rsidRPr="00027B7A">
        <w:rPr>
          <w:rFonts w:ascii="Times New Roman" w:hAnsi="Times New Roman"/>
          <w:color w:val="auto"/>
          <w:sz w:val="28"/>
          <w:szCs w:val="28"/>
        </w:rPr>
        <w:t>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статьей 3 Федерального закона от 29.12.2006 №</w:t>
      </w:r>
      <w:r w:rsidR="00775326">
        <w:rPr>
          <w:rFonts w:ascii="Times New Roman" w:hAnsi="Times New Roman"/>
          <w:color w:val="auto"/>
          <w:sz w:val="28"/>
          <w:szCs w:val="28"/>
        </w:rPr>
        <w:t xml:space="preserve"> </w:t>
      </w:r>
      <w:r w:rsidRPr="00027B7A">
        <w:rPr>
          <w:rFonts w:ascii="Times New Roman" w:hAnsi="Times New Roman"/>
          <w:color w:val="auto"/>
          <w:sz w:val="28"/>
          <w:szCs w:val="28"/>
        </w:rPr>
        <w:t xml:space="preserve">264-ФЗ «О развитии сельского хозяйства», организации и индивидуальные предприниматели, осуществляющие на территории Тверской области производство, первичную и (или) последующую (промышленную) переработку льноволокна (далее </w:t>
      </w:r>
      <w:bookmarkStart w:id="7" w:name="_Hlk160550224"/>
      <w:r w:rsidRPr="00027B7A">
        <w:rPr>
          <w:rFonts w:ascii="Times New Roman" w:hAnsi="Times New Roman"/>
          <w:color w:val="auto"/>
          <w:sz w:val="28"/>
          <w:szCs w:val="28"/>
        </w:rPr>
        <w:t>–</w:t>
      </w:r>
      <w:bookmarkEnd w:id="7"/>
      <w:r w:rsidRPr="00027B7A">
        <w:rPr>
          <w:rFonts w:ascii="Times New Roman" w:hAnsi="Times New Roman"/>
          <w:color w:val="auto"/>
          <w:sz w:val="28"/>
          <w:szCs w:val="28"/>
        </w:rPr>
        <w:t xml:space="preserve"> сельскохозяйственный</w:t>
      </w:r>
      <w:r>
        <w:rPr>
          <w:rFonts w:ascii="Times New Roman" w:hAnsi="Times New Roman"/>
          <w:color w:val="auto"/>
          <w:sz w:val="28"/>
          <w:szCs w:val="28"/>
        </w:rPr>
        <w:t xml:space="preserve"> </w:t>
      </w:r>
      <w:r w:rsidRPr="00027B7A">
        <w:rPr>
          <w:rFonts w:ascii="Times New Roman" w:hAnsi="Times New Roman"/>
          <w:color w:val="auto"/>
          <w:sz w:val="28"/>
          <w:szCs w:val="28"/>
        </w:rPr>
        <w:t>товаропроизводитель, участник Отбора, получатель Субсидии).</w:t>
      </w:r>
    </w:p>
    <w:p w14:paraId="50A62CD5" w14:textId="409102AA" w:rsidR="008A4B0B" w:rsidRPr="00027B7A" w:rsidRDefault="00027B7A" w:rsidP="0037477E">
      <w:pPr>
        <w:ind w:firstLine="709"/>
        <w:rPr>
          <w:rFonts w:ascii="Times New Roman" w:hAnsi="Times New Roman"/>
          <w:color w:val="auto"/>
          <w:sz w:val="28"/>
          <w:szCs w:val="28"/>
        </w:rPr>
      </w:pPr>
      <w:bookmarkStart w:id="8" w:name="sub_10282"/>
      <w:bookmarkStart w:id="9" w:name="sub_10041"/>
      <w:bookmarkEnd w:id="8"/>
      <w:bookmarkEnd w:id="9"/>
      <w:r w:rsidRPr="00027B7A">
        <w:rPr>
          <w:rFonts w:ascii="Times New Roman" w:hAnsi="Times New Roman"/>
          <w:color w:val="auto"/>
          <w:sz w:val="28"/>
          <w:szCs w:val="28"/>
        </w:rPr>
        <w:lastRenderedPageBreak/>
        <w:t>5.</w:t>
      </w:r>
      <w:r w:rsidR="0037477E">
        <w:rPr>
          <w:rFonts w:ascii="Times New Roman" w:hAnsi="Times New Roman"/>
          <w:color w:val="auto"/>
          <w:sz w:val="28"/>
          <w:szCs w:val="28"/>
        </w:rPr>
        <w:t> </w:t>
      </w:r>
      <w:r w:rsidRPr="00027B7A">
        <w:rPr>
          <w:rFonts w:ascii="Times New Roman" w:hAnsi="Times New Roman"/>
          <w:color w:val="auto"/>
          <w:sz w:val="28"/>
          <w:szCs w:val="28"/>
        </w:rPr>
        <w:t>Субсидии предоставляются сельскохозяйственным товаропроизводителям при условии:</w:t>
      </w:r>
    </w:p>
    <w:p w14:paraId="1212CA96" w14:textId="3093E565"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1)</w:t>
      </w:r>
      <w:r w:rsidR="0037477E">
        <w:rPr>
          <w:rFonts w:ascii="Times New Roman" w:hAnsi="Times New Roman"/>
          <w:color w:val="auto"/>
          <w:sz w:val="28"/>
          <w:szCs w:val="28"/>
        </w:rPr>
        <w:t> </w:t>
      </w:r>
      <w:r w:rsidRPr="00027B7A">
        <w:rPr>
          <w:rFonts w:ascii="Times New Roman" w:hAnsi="Times New Roman"/>
          <w:color w:val="auto"/>
          <w:sz w:val="28"/>
          <w:szCs w:val="28"/>
        </w:rPr>
        <w:t>наличия материально-технической базы, под которой понимается специализированная техника для производства льна-долгунца, находящаяся в собственности или аренде сельскохозяйственного товаропроизводителя;</w:t>
      </w:r>
    </w:p>
    <w:p w14:paraId="75F2A2D9" w14:textId="2D529840"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2)</w:t>
      </w:r>
      <w:r w:rsidR="0037477E">
        <w:rPr>
          <w:rFonts w:ascii="Times New Roman" w:hAnsi="Times New Roman"/>
          <w:color w:val="auto"/>
          <w:sz w:val="28"/>
          <w:szCs w:val="28"/>
        </w:rPr>
        <w:t> </w:t>
      </w:r>
      <w:r w:rsidRPr="00027B7A">
        <w:rPr>
          <w:rFonts w:ascii="Times New Roman" w:hAnsi="Times New Roman"/>
          <w:color w:val="auto"/>
          <w:sz w:val="28"/>
          <w:szCs w:val="28"/>
        </w:rPr>
        <w:t>отсутствия снижения всей посевной площади сельскохозяйственных культур в текущем финансовом году к предшествующему финансовому году;</w:t>
      </w:r>
    </w:p>
    <w:p w14:paraId="785E4E2C" w14:textId="5944F513"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3)</w:t>
      </w:r>
      <w:r w:rsidR="0037477E">
        <w:rPr>
          <w:rFonts w:ascii="Times New Roman" w:hAnsi="Times New Roman"/>
          <w:color w:val="auto"/>
          <w:sz w:val="28"/>
          <w:szCs w:val="28"/>
        </w:rPr>
        <w:t> </w:t>
      </w:r>
      <w:r w:rsidRPr="00027B7A">
        <w:rPr>
          <w:rFonts w:ascii="Times New Roman" w:hAnsi="Times New Roman"/>
          <w:color w:val="auto"/>
          <w:sz w:val="28"/>
          <w:szCs w:val="28"/>
        </w:rPr>
        <w:t>использования на посев семян льна-долгунца, показатели сортовых и посевных качеств которых соответствуют требованиям к показателям сортовых и посевных качеств семян, установленным Министерством сельского хозяйства Российской Федерации в соответствии с частью 2</w:t>
      </w:r>
      <w:r w:rsidR="0037477E">
        <w:rPr>
          <w:rFonts w:ascii="Times New Roman" w:hAnsi="Times New Roman"/>
          <w:color w:val="auto"/>
          <w:sz w:val="28"/>
          <w:szCs w:val="28"/>
        </w:rPr>
        <w:t xml:space="preserve">                       </w:t>
      </w:r>
      <w:r w:rsidRPr="00027B7A">
        <w:rPr>
          <w:rFonts w:ascii="Times New Roman" w:hAnsi="Times New Roman"/>
          <w:color w:val="auto"/>
          <w:sz w:val="28"/>
          <w:szCs w:val="28"/>
        </w:rPr>
        <w:t xml:space="preserve"> статьи 13 Федерального закона от 30.12.2021 № 454-ФЗ «О семеноводстве»</w:t>
      </w:r>
      <w:r w:rsidR="0037477E">
        <w:rPr>
          <w:rFonts w:ascii="Times New Roman" w:hAnsi="Times New Roman"/>
          <w:color w:val="auto"/>
          <w:sz w:val="28"/>
          <w:szCs w:val="28"/>
        </w:rPr>
        <w:t xml:space="preserve"> </w:t>
      </w:r>
      <w:r w:rsidR="004D4C24">
        <w:rPr>
          <w:rFonts w:ascii="Times New Roman" w:hAnsi="Times New Roman"/>
          <w:color w:val="auto"/>
          <w:sz w:val="28"/>
          <w:szCs w:val="28"/>
        </w:rPr>
        <w:t xml:space="preserve">                 </w:t>
      </w:r>
      <w:r w:rsidRPr="00027B7A">
        <w:rPr>
          <w:rFonts w:ascii="Times New Roman" w:hAnsi="Times New Roman"/>
          <w:color w:val="auto"/>
          <w:sz w:val="28"/>
          <w:szCs w:val="28"/>
        </w:rPr>
        <w:t>(в случае если роды и виды сельскохозяйственных растений содержатся</w:t>
      </w:r>
      <w:r w:rsidR="004D4C24">
        <w:rPr>
          <w:rFonts w:ascii="Times New Roman" w:hAnsi="Times New Roman"/>
          <w:color w:val="auto"/>
          <w:sz w:val="28"/>
          <w:szCs w:val="28"/>
        </w:rPr>
        <w:t xml:space="preserve">                         </w:t>
      </w:r>
      <w:r w:rsidRPr="00027B7A">
        <w:rPr>
          <w:rFonts w:ascii="Times New Roman" w:hAnsi="Times New Roman"/>
          <w:color w:val="auto"/>
          <w:sz w:val="28"/>
          <w:szCs w:val="28"/>
        </w:rPr>
        <w:t xml:space="preserve"> в перечне видов сельскохозяйственных растений) либо показатели сортовых </w:t>
      </w:r>
      <w:r w:rsidR="004D4C24">
        <w:rPr>
          <w:rFonts w:ascii="Times New Roman" w:hAnsi="Times New Roman"/>
          <w:color w:val="auto"/>
          <w:sz w:val="28"/>
          <w:szCs w:val="28"/>
        </w:rPr>
        <w:t xml:space="preserve">       </w:t>
      </w:r>
      <w:r w:rsidRPr="00027B7A">
        <w:rPr>
          <w:rFonts w:ascii="Times New Roman" w:hAnsi="Times New Roman"/>
          <w:color w:val="auto"/>
          <w:sz w:val="28"/>
          <w:szCs w:val="28"/>
        </w:rPr>
        <w:t>и посевных качеств которых соответствуют ГОСТ Р 52325-2005 (семена сельскохозяйственных растений) (в случае если роды и виды сельскохозяйственных растений не входят в перечень видов сельскохозяйственных растений);</w:t>
      </w:r>
    </w:p>
    <w:p w14:paraId="54E9EB30" w14:textId="39D348F6" w:rsidR="008A4B0B" w:rsidRPr="00027B7A" w:rsidRDefault="0037477E" w:rsidP="0037477E">
      <w:pPr>
        <w:ind w:firstLine="709"/>
        <w:rPr>
          <w:rFonts w:ascii="Times New Roman" w:hAnsi="Times New Roman"/>
          <w:color w:val="auto"/>
          <w:sz w:val="28"/>
          <w:szCs w:val="28"/>
        </w:rPr>
      </w:pPr>
      <w:r>
        <w:rPr>
          <w:rFonts w:ascii="Times New Roman" w:hAnsi="Times New Roman"/>
          <w:color w:val="auto"/>
          <w:sz w:val="28"/>
          <w:szCs w:val="28"/>
        </w:rPr>
        <w:t>4) </w:t>
      </w:r>
      <w:r w:rsidR="00027B7A" w:rsidRPr="00027B7A">
        <w:rPr>
          <w:rFonts w:ascii="Times New Roman" w:hAnsi="Times New Roman"/>
          <w:color w:val="auto"/>
          <w:sz w:val="28"/>
          <w:szCs w:val="28"/>
        </w:rPr>
        <w:t>внесения минеральных удобрений, используемых при производстве льна-долгунца;</w:t>
      </w:r>
    </w:p>
    <w:p w14:paraId="2CF07E5C" w14:textId="54F95F73"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5)</w:t>
      </w:r>
      <w:r w:rsidR="0037477E">
        <w:rPr>
          <w:rFonts w:ascii="Times New Roman" w:hAnsi="Times New Roman"/>
          <w:color w:val="auto"/>
          <w:sz w:val="28"/>
          <w:szCs w:val="28"/>
        </w:rPr>
        <w:t> </w:t>
      </w:r>
      <w:r w:rsidRPr="00027B7A">
        <w:rPr>
          <w:rFonts w:ascii="Times New Roman" w:hAnsi="Times New Roman"/>
          <w:color w:val="auto"/>
          <w:sz w:val="28"/>
          <w:szCs w:val="28"/>
        </w:rPr>
        <w:t>реализации тресты льняной на предприятия по первичной переработке, расположенные на территории Российской Федерации, и (или) отгруженной на собственную переработку;</w:t>
      </w:r>
    </w:p>
    <w:p w14:paraId="212C54CF" w14:textId="4961F8ED"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6)</w:t>
      </w:r>
      <w:r w:rsidR="0037477E">
        <w:rPr>
          <w:rFonts w:ascii="Times New Roman" w:hAnsi="Times New Roman"/>
          <w:color w:val="auto"/>
          <w:sz w:val="28"/>
          <w:szCs w:val="28"/>
        </w:rPr>
        <w:t> </w:t>
      </w:r>
      <w:r w:rsidRPr="00027B7A">
        <w:rPr>
          <w:rFonts w:ascii="Times New Roman" w:hAnsi="Times New Roman"/>
          <w:color w:val="auto"/>
          <w:sz w:val="28"/>
          <w:szCs w:val="28"/>
        </w:rPr>
        <w:t>принятие обязательств по достижению в году получения Субсидии значения результата предоставления Субсидии в соответствии с заключенным между Министерством и получателем Субсидии соглашением о предоставлении Субсидии, предусмотренным пунктом 39 настоящего Порядка. Урожайность льна-долгунца в пересчете на льноволокно должна составлять не менее 1 тонны на гектар;</w:t>
      </w:r>
    </w:p>
    <w:p w14:paraId="3CBE4451" w14:textId="62D5D4CD"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7)</w:t>
      </w:r>
      <w:r w:rsidR="0037477E">
        <w:rPr>
          <w:rFonts w:ascii="Times New Roman" w:hAnsi="Times New Roman"/>
          <w:color w:val="auto"/>
          <w:sz w:val="28"/>
          <w:szCs w:val="28"/>
        </w:rPr>
        <w:t> </w:t>
      </w:r>
      <w:r w:rsidRPr="00027B7A">
        <w:rPr>
          <w:rFonts w:ascii="Times New Roman" w:hAnsi="Times New Roman"/>
          <w:color w:val="auto"/>
          <w:sz w:val="28"/>
          <w:szCs w:val="28"/>
          <w:lang w:eastAsia="zh-CN"/>
        </w:rPr>
        <w:t xml:space="preserve">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w:t>
      </w:r>
      <w:hyperlink w:anchor="sub_34">
        <w:r w:rsidRPr="00027B7A">
          <w:rPr>
            <w:rFonts w:ascii="Times New Roman" w:hAnsi="Times New Roman"/>
            <w:color w:val="auto"/>
            <w:sz w:val="28"/>
            <w:szCs w:val="28"/>
            <w:lang w:eastAsia="zh-CN"/>
          </w:rPr>
          <w:t xml:space="preserve">пунктом </w:t>
        </w:r>
      </w:hyperlink>
      <w:r w:rsidRPr="00027B7A">
        <w:rPr>
          <w:rFonts w:ascii="Times New Roman" w:hAnsi="Times New Roman"/>
          <w:color w:val="auto"/>
          <w:sz w:val="28"/>
          <w:szCs w:val="28"/>
          <w:lang w:eastAsia="zh-CN"/>
        </w:rPr>
        <w:t xml:space="preserve">61 настоящего Порядка, в случае принятия Министерством решения о возврате полученной Субсидии в соответствии </w:t>
      </w:r>
      <w:r w:rsidR="0037477E">
        <w:rPr>
          <w:rFonts w:ascii="Times New Roman" w:hAnsi="Times New Roman"/>
          <w:color w:val="auto"/>
          <w:sz w:val="28"/>
          <w:szCs w:val="28"/>
          <w:lang w:eastAsia="zh-CN"/>
        </w:rPr>
        <w:t xml:space="preserve">                      </w:t>
      </w:r>
      <w:r w:rsidRPr="00027B7A">
        <w:rPr>
          <w:rFonts w:ascii="Times New Roman" w:hAnsi="Times New Roman"/>
          <w:color w:val="auto"/>
          <w:sz w:val="28"/>
          <w:szCs w:val="28"/>
          <w:lang w:eastAsia="zh-CN"/>
        </w:rPr>
        <w:t xml:space="preserve">с </w:t>
      </w:r>
      <w:hyperlink w:anchor="sub_33">
        <w:r w:rsidRPr="00027B7A">
          <w:rPr>
            <w:rFonts w:ascii="Times New Roman" w:hAnsi="Times New Roman"/>
            <w:color w:val="auto"/>
            <w:sz w:val="28"/>
            <w:szCs w:val="28"/>
            <w:lang w:eastAsia="zh-CN"/>
          </w:rPr>
          <w:t>пунктами 59,</w:t>
        </w:r>
        <w:r w:rsidR="006F069F" w:rsidRPr="00027B7A">
          <w:rPr>
            <w:rFonts w:ascii="Times New Roman" w:hAnsi="Times New Roman"/>
            <w:color w:val="auto"/>
            <w:sz w:val="28"/>
            <w:szCs w:val="28"/>
            <w:lang w:eastAsia="zh-CN"/>
          </w:rPr>
          <w:t xml:space="preserve"> </w:t>
        </w:r>
        <w:r w:rsidRPr="00027B7A">
          <w:rPr>
            <w:rFonts w:ascii="Times New Roman" w:hAnsi="Times New Roman"/>
            <w:color w:val="auto"/>
            <w:sz w:val="28"/>
            <w:szCs w:val="28"/>
            <w:lang w:eastAsia="zh-CN"/>
          </w:rPr>
          <w:t xml:space="preserve">60 </w:t>
        </w:r>
      </w:hyperlink>
      <w:r w:rsidRPr="00027B7A">
        <w:rPr>
          <w:rFonts w:ascii="Times New Roman" w:hAnsi="Times New Roman"/>
          <w:color w:val="auto"/>
          <w:sz w:val="28"/>
          <w:szCs w:val="28"/>
          <w:lang w:eastAsia="zh-CN"/>
        </w:rPr>
        <w:t>настоящего Порядка</w:t>
      </w:r>
      <w:r w:rsidRPr="00027B7A">
        <w:rPr>
          <w:rFonts w:ascii="Times New Roman" w:hAnsi="Times New Roman"/>
          <w:color w:val="auto"/>
          <w:sz w:val="28"/>
          <w:szCs w:val="28"/>
        </w:rPr>
        <w:t>.</w:t>
      </w:r>
    </w:p>
    <w:p w14:paraId="6A4FBD53" w14:textId="76A35FB0"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6.</w:t>
      </w:r>
      <w:r w:rsidR="0037477E">
        <w:rPr>
          <w:rFonts w:ascii="Times New Roman" w:hAnsi="Times New Roman"/>
          <w:color w:val="auto"/>
          <w:sz w:val="28"/>
        </w:rPr>
        <w:t> </w:t>
      </w:r>
      <w:r w:rsidRPr="00027B7A">
        <w:rPr>
          <w:rFonts w:ascii="Times New Roman" w:hAnsi="Times New Roman"/>
          <w:color w:val="auto"/>
          <w:sz w:val="28"/>
        </w:rPr>
        <w:t>В целях настоящего Порядка под отчетным годом понимается год, предшествующий году получения сельскохозяйственным товаропроизводителем Субсидии.</w:t>
      </w:r>
    </w:p>
    <w:p w14:paraId="101F1A8F" w14:textId="663C1BE4" w:rsidR="008A4B0B" w:rsidRPr="00027B7A" w:rsidRDefault="0037477E" w:rsidP="0037477E">
      <w:pPr>
        <w:ind w:firstLine="709"/>
        <w:rPr>
          <w:rFonts w:ascii="Times New Roman" w:hAnsi="Times New Roman"/>
          <w:color w:val="auto"/>
        </w:rPr>
      </w:pPr>
      <w:bookmarkStart w:id="10" w:name="sub_102821"/>
      <w:bookmarkEnd w:id="10"/>
      <w:r>
        <w:rPr>
          <w:rFonts w:ascii="Times New Roman" w:hAnsi="Times New Roman"/>
          <w:color w:val="auto"/>
          <w:sz w:val="28"/>
          <w:szCs w:val="28"/>
        </w:rPr>
        <w:t>7. </w:t>
      </w:r>
      <w:r w:rsidR="00027B7A" w:rsidRPr="00027B7A">
        <w:rPr>
          <w:rFonts w:ascii="Times New Roman" w:hAnsi="Times New Roman"/>
          <w:color w:val="auto"/>
          <w:sz w:val="28"/>
          <w:szCs w:val="28"/>
        </w:rPr>
        <w:t>Субсидия предоставляется на финансовое обеспечение части затрат (без учета налога на добавленную стоимость) на производство льна-</w:t>
      </w:r>
      <w:proofErr w:type="gramStart"/>
      <w:r w:rsidR="00027B7A" w:rsidRPr="00027B7A">
        <w:rPr>
          <w:rFonts w:ascii="Times New Roman" w:hAnsi="Times New Roman"/>
          <w:color w:val="auto"/>
          <w:sz w:val="28"/>
          <w:szCs w:val="28"/>
        </w:rPr>
        <w:t>долгунца  по</w:t>
      </w:r>
      <w:proofErr w:type="gramEnd"/>
      <w:r w:rsidR="00027B7A" w:rsidRPr="00027B7A">
        <w:rPr>
          <w:rFonts w:ascii="Times New Roman" w:hAnsi="Times New Roman"/>
          <w:color w:val="auto"/>
          <w:sz w:val="28"/>
          <w:szCs w:val="28"/>
        </w:rPr>
        <w:t xml:space="preserve"> ставке на 1 тонну реализованной и (или) отгруженной получателем Субсидии на собственную переработку тресты льняной (в пересчете на льноволокно) и подлежит казначейскому сопровождению.</w:t>
      </w:r>
    </w:p>
    <w:p w14:paraId="144A87AA" w14:textId="5A0F5D76"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Субсидия, предоставляется на приобретение в текущем финансовым году:</w:t>
      </w:r>
    </w:p>
    <w:p w14:paraId="0A434294"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lastRenderedPageBreak/>
        <w:t>1) минеральных удобрений;</w:t>
      </w:r>
    </w:p>
    <w:p w14:paraId="515DD59F"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2) средств химической и биологической защиты растений;</w:t>
      </w:r>
    </w:p>
    <w:p w14:paraId="17D914E6"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3) горюче-смазочных материалов;</w:t>
      </w:r>
    </w:p>
    <w:p w14:paraId="7E0370C0" w14:textId="2415D932"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4)</w:t>
      </w:r>
      <w:r w:rsidR="00490492">
        <w:rPr>
          <w:rFonts w:ascii="Times New Roman" w:hAnsi="Times New Roman"/>
          <w:color w:val="auto"/>
          <w:sz w:val="28"/>
          <w:szCs w:val="28"/>
        </w:rPr>
        <w:t> </w:t>
      </w:r>
      <w:r w:rsidRPr="00027B7A">
        <w:rPr>
          <w:rFonts w:ascii="Times New Roman" w:hAnsi="Times New Roman"/>
          <w:color w:val="auto"/>
          <w:sz w:val="28"/>
          <w:szCs w:val="28"/>
        </w:rPr>
        <w:t>запасных частей для сельскохозяйственной техники и проведение е</w:t>
      </w:r>
      <w:r w:rsidR="006F069F" w:rsidRPr="00027B7A">
        <w:rPr>
          <w:rFonts w:ascii="Times New Roman" w:hAnsi="Times New Roman"/>
          <w:color w:val="auto"/>
          <w:sz w:val="28"/>
          <w:szCs w:val="28"/>
        </w:rPr>
        <w:t>е</w:t>
      </w:r>
      <w:r w:rsidRPr="00027B7A">
        <w:rPr>
          <w:rFonts w:ascii="Times New Roman" w:hAnsi="Times New Roman"/>
          <w:color w:val="auto"/>
          <w:sz w:val="28"/>
          <w:szCs w:val="28"/>
        </w:rPr>
        <w:t xml:space="preserve"> ремонта (далее</w:t>
      </w:r>
      <w:r w:rsidR="006F069F" w:rsidRPr="00027B7A">
        <w:rPr>
          <w:rFonts w:ascii="Times New Roman" w:hAnsi="Times New Roman"/>
          <w:color w:val="auto"/>
          <w:sz w:val="28"/>
          <w:szCs w:val="28"/>
        </w:rPr>
        <w:t xml:space="preserve"> – </w:t>
      </w:r>
      <w:r w:rsidRPr="00027B7A">
        <w:rPr>
          <w:rFonts w:ascii="Times New Roman" w:hAnsi="Times New Roman"/>
          <w:color w:val="auto"/>
          <w:sz w:val="28"/>
          <w:szCs w:val="28"/>
        </w:rPr>
        <w:t>материально-технические средства) в пределах нормативов затрат материально-технических средств на 1 гектар посевной площади льна-долгунца, установленных в соответствии с приложением 1 к настоящему Порядку;</w:t>
      </w:r>
    </w:p>
    <w:p w14:paraId="6509749A" w14:textId="1746BE5D"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5)</w:t>
      </w:r>
      <w:r w:rsidR="00490492">
        <w:rPr>
          <w:rFonts w:ascii="Times New Roman" w:hAnsi="Times New Roman"/>
          <w:color w:val="auto"/>
          <w:sz w:val="28"/>
          <w:szCs w:val="28"/>
        </w:rPr>
        <w:t> </w:t>
      </w:r>
      <w:r w:rsidRPr="00027B7A">
        <w:rPr>
          <w:rFonts w:ascii="Times New Roman" w:eastAsia="Calibri" w:hAnsi="Times New Roman"/>
          <w:bCs/>
          <w:color w:val="auto"/>
          <w:sz w:val="28"/>
          <w:szCs w:val="28"/>
        </w:rPr>
        <w:t>выполнение отдельных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уходу за посевами, уборке урожая</w:t>
      </w:r>
      <w:r w:rsidRPr="00027B7A">
        <w:rPr>
          <w:rFonts w:ascii="Times New Roman" w:hAnsi="Times New Roman"/>
          <w:color w:val="auto"/>
          <w:sz w:val="28"/>
          <w:szCs w:val="28"/>
        </w:rPr>
        <w:t xml:space="preserve"> и (или) реализации льна-долгунца.</w:t>
      </w:r>
    </w:p>
    <w:p w14:paraId="36CB25B7" w14:textId="602F5D70" w:rsidR="008A4B0B" w:rsidRPr="00027B7A" w:rsidRDefault="00027B7A" w:rsidP="0037477E">
      <w:pPr>
        <w:ind w:firstLine="709"/>
        <w:rPr>
          <w:rFonts w:ascii="Times New Roman" w:hAnsi="Times New Roman"/>
          <w:color w:val="auto"/>
          <w:sz w:val="28"/>
        </w:rPr>
      </w:pPr>
      <w:bookmarkStart w:id="11" w:name="sub_1007"/>
      <w:r w:rsidRPr="00027B7A">
        <w:rPr>
          <w:rFonts w:ascii="Times New Roman" w:hAnsi="Times New Roman"/>
          <w:color w:val="auto"/>
          <w:sz w:val="28"/>
        </w:rPr>
        <w:t>8.</w:t>
      </w:r>
      <w:r w:rsidR="0037477E">
        <w:rPr>
          <w:rFonts w:ascii="Times New Roman" w:hAnsi="Times New Roman"/>
          <w:color w:val="auto"/>
          <w:sz w:val="28"/>
        </w:rPr>
        <w:t> </w:t>
      </w:r>
      <w:r w:rsidRPr="00027B7A">
        <w:rPr>
          <w:rFonts w:ascii="Times New Roman" w:hAnsi="Times New Roman"/>
          <w:color w:val="auto"/>
          <w:sz w:val="28"/>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bookmarkEnd w:id="11"/>
    </w:p>
    <w:p w14:paraId="0E87EF9C" w14:textId="1AD17496" w:rsidR="008A4B0B" w:rsidRPr="00027B7A" w:rsidRDefault="0037477E" w:rsidP="0037477E">
      <w:pPr>
        <w:ind w:firstLine="709"/>
        <w:rPr>
          <w:rFonts w:ascii="Times New Roman" w:hAnsi="Times New Roman"/>
          <w:color w:val="auto"/>
        </w:rPr>
      </w:pPr>
      <w:r>
        <w:rPr>
          <w:rFonts w:ascii="Times New Roman" w:hAnsi="Times New Roman"/>
          <w:color w:val="auto"/>
          <w:sz w:val="28"/>
        </w:rPr>
        <w:t>9. </w:t>
      </w:r>
      <w:r w:rsidR="00027B7A" w:rsidRPr="00027B7A">
        <w:rPr>
          <w:rFonts w:ascii="Times New Roman" w:hAnsi="Times New Roman"/>
          <w:color w:val="auto"/>
          <w:sz w:val="28"/>
        </w:rPr>
        <w:t>Субсидия предоставляется по результатам отбора, организуемого и проводимого Министерством в соответствии с</w:t>
      </w:r>
      <w:r w:rsidR="00027B7A" w:rsidRPr="00027B7A">
        <w:rPr>
          <w:rFonts w:ascii="Times New Roman" w:hAnsi="Times New Roman"/>
          <w:i/>
          <w:color w:val="auto"/>
          <w:sz w:val="28"/>
        </w:rPr>
        <w:t xml:space="preserve"> </w:t>
      </w:r>
      <w:r w:rsidR="00027B7A" w:rsidRPr="00027B7A">
        <w:rPr>
          <w:rFonts w:ascii="Times New Roman" w:hAnsi="Times New Roman"/>
          <w:color w:val="auto"/>
          <w:sz w:val="28"/>
        </w:rPr>
        <w:t>разделом III</w:t>
      </w:r>
      <w:r w:rsidR="00027B7A" w:rsidRPr="00027B7A">
        <w:rPr>
          <w:rFonts w:ascii="Times New Roman" w:hAnsi="Times New Roman"/>
          <w:i/>
          <w:color w:val="auto"/>
          <w:sz w:val="28"/>
        </w:rPr>
        <w:t xml:space="preserve"> </w:t>
      </w:r>
      <w:r>
        <w:rPr>
          <w:rFonts w:ascii="Times New Roman" w:hAnsi="Times New Roman"/>
          <w:i/>
          <w:color w:val="auto"/>
          <w:sz w:val="28"/>
        </w:rPr>
        <w:t xml:space="preserve">                            </w:t>
      </w:r>
      <w:r w:rsidR="00027B7A" w:rsidRPr="00027B7A">
        <w:rPr>
          <w:rFonts w:ascii="Times New Roman" w:hAnsi="Times New Roman"/>
          <w:color w:val="auto"/>
          <w:sz w:val="28"/>
        </w:rPr>
        <w:t>настоящего Порядка</w:t>
      </w:r>
      <w:r w:rsidR="00157ED0" w:rsidRPr="00027B7A">
        <w:rPr>
          <w:rFonts w:ascii="Times New Roman" w:hAnsi="Times New Roman"/>
          <w:color w:val="auto"/>
          <w:sz w:val="28"/>
        </w:rPr>
        <w:t>,</w:t>
      </w:r>
      <w:r w:rsidR="00027B7A" w:rsidRPr="00027B7A">
        <w:rPr>
          <w:rFonts w:ascii="Times New Roman" w:hAnsi="Times New Roman"/>
          <w:color w:val="auto"/>
          <w:sz w:val="28"/>
        </w:rPr>
        <w:t xml:space="preserve"> </w:t>
      </w:r>
      <w:r w:rsidR="00157ED0" w:rsidRPr="00027B7A">
        <w:rPr>
          <w:rFonts w:ascii="Times New Roman" w:hAnsi="Times New Roman"/>
          <w:color w:val="auto"/>
          <w:sz w:val="28"/>
        </w:rPr>
        <w:t>с</w:t>
      </w:r>
      <w:r w:rsidR="00027B7A" w:rsidRPr="00027B7A">
        <w:rPr>
          <w:rFonts w:ascii="Times New Roman" w:hAnsi="Times New Roman"/>
          <w:color w:val="auto"/>
          <w:sz w:val="28"/>
        </w:rPr>
        <w:t xml:space="preserve">пособом проведения </w:t>
      </w:r>
      <w:r w:rsidR="00157ED0" w:rsidRPr="00027B7A">
        <w:rPr>
          <w:rFonts w:ascii="Times New Roman" w:hAnsi="Times New Roman"/>
          <w:color w:val="auto"/>
          <w:sz w:val="28"/>
        </w:rPr>
        <w:t>которого</w:t>
      </w:r>
      <w:r w:rsidR="00027B7A" w:rsidRPr="00027B7A">
        <w:rPr>
          <w:rFonts w:ascii="Times New Roman" w:hAnsi="Times New Roman"/>
          <w:color w:val="auto"/>
          <w:sz w:val="28"/>
        </w:rPr>
        <w:t xml:space="preserve"> является запрос предложений</w:t>
      </w:r>
      <w:r>
        <w:rPr>
          <w:rFonts w:ascii="Times New Roman" w:hAnsi="Times New Roman"/>
          <w:color w:val="auto"/>
          <w:sz w:val="28"/>
        </w:rPr>
        <w:t xml:space="preserve"> </w:t>
      </w:r>
      <w:r w:rsidR="00027B7A" w:rsidRPr="00027B7A">
        <w:rPr>
          <w:rFonts w:ascii="Times New Roman" w:hAnsi="Times New Roman"/>
          <w:color w:val="auto"/>
          <w:sz w:val="28"/>
        </w:rPr>
        <w:t>(далее – Отбор).</w:t>
      </w:r>
    </w:p>
    <w:p w14:paraId="0FFFF277" w14:textId="6237760C" w:rsidR="008A4B0B" w:rsidRPr="00027B7A" w:rsidRDefault="00027B7A" w:rsidP="0037477E">
      <w:pPr>
        <w:ind w:firstLine="709"/>
        <w:rPr>
          <w:rFonts w:ascii="Times New Roman" w:hAnsi="Times New Roman"/>
          <w:color w:val="auto"/>
          <w:sz w:val="28"/>
        </w:rPr>
      </w:pPr>
      <w:bookmarkStart w:id="12" w:name="sub_1008"/>
      <w:bookmarkEnd w:id="12"/>
      <w:r w:rsidRPr="00027B7A">
        <w:rPr>
          <w:rFonts w:ascii="Times New Roman" w:hAnsi="Times New Roman"/>
          <w:color w:val="auto"/>
          <w:sz w:val="28"/>
        </w:rPr>
        <w:t>10.</w:t>
      </w:r>
      <w:r w:rsidR="0037477E">
        <w:rPr>
          <w:rFonts w:ascii="Times New Roman" w:hAnsi="Times New Roman"/>
          <w:color w:val="auto"/>
          <w:sz w:val="28"/>
        </w:rPr>
        <w:t> </w:t>
      </w:r>
      <w:r w:rsidRPr="00027B7A">
        <w:rPr>
          <w:rFonts w:ascii="Times New Roman" w:hAnsi="Times New Roman"/>
          <w:color w:val="auto"/>
          <w:sz w:val="28"/>
        </w:rPr>
        <w:t>Субсидия предоставляется в пределах лимитов бюджетных обязательств, доведенных Министерству на текущий финансовый год в установленном</w:t>
      </w:r>
      <w:r w:rsidR="00157ED0" w:rsidRPr="00027B7A">
        <w:rPr>
          <w:rFonts w:ascii="Times New Roman" w:hAnsi="Times New Roman"/>
          <w:color w:val="auto"/>
          <w:sz w:val="28"/>
        </w:rPr>
        <w:t xml:space="preserve"> законодательством</w:t>
      </w:r>
      <w:r w:rsidRPr="00027B7A">
        <w:rPr>
          <w:rFonts w:ascii="Times New Roman" w:hAnsi="Times New Roman"/>
          <w:color w:val="auto"/>
          <w:sz w:val="28"/>
        </w:rPr>
        <w:t xml:space="preserve"> порядке.</w:t>
      </w:r>
    </w:p>
    <w:p w14:paraId="69057AF2" w14:textId="7DAE5E67" w:rsidR="008A4B0B" w:rsidRPr="00027B7A" w:rsidRDefault="00027B7A" w:rsidP="0037477E">
      <w:pPr>
        <w:ind w:firstLine="709"/>
        <w:rPr>
          <w:rFonts w:ascii="Times New Roman" w:hAnsi="Times New Roman"/>
          <w:color w:val="auto"/>
        </w:rPr>
      </w:pPr>
      <w:bookmarkStart w:id="13" w:name="sub_1009"/>
      <w:bookmarkStart w:id="14" w:name="sub_1010"/>
      <w:bookmarkEnd w:id="13"/>
      <w:r w:rsidRPr="00027B7A">
        <w:rPr>
          <w:rFonts w:ascii="Times New Roman" w:hAnsi="Times New Roman"/>
          <w:color w:val="auto"/>
          <w:sz w:val="28"/>
        </w:rPr>
        <w:t>11.</w:t>
      </w:r>
      <w:r w:rsidR="0037477E">
        <w:rPr>
          <w:rFonts w:ascii="Times New Roman" w:hAnsi="Times New Roman"/>
          <w:color w:val="auto"/>
          <w:sz w:val="28"/>
        </w:rPr>
        <w:t> </w:t>
      </w:r>
      <w:r w:rsidRPr="00027B7A">
        <w:rPr>
          <w:rFonts w:ascii="Times New Roman" w:hAnsi="Times New Roman"/>
          <w:color w:val="auto"/>
          <w:sz w:val="28"/>
        </w:rPr>
        <w:t>Информация о Субсидии размещается в установленном Министерством финансов Российской Федерации порядке на</w:t>
      </w:r>
      <w:r w:rsidR="0037477E">
        <w:rPr>
          <w:rFonts w:ascii="Times New Roman" w:hAnsi="Times New Roman"/>
          <w:color w:val="auto"/>
          <w:sz w:val="28"/>
        </w:rPr>
        <w:t xml:space="preserve"> </w:t>
      </w:r>
      <w:hyperlink r:id="rId6">
        <w:r w:rsidRPr="00027B7A">
          <w:rPr>
            <w:rFonts w:ascii="Times New Roman" w:hAnsi="Times New Roman"/>
            <w:color w:val="auto"/>
            <w:sz w:val="28"/>
          </w:rPr>
          <w:t>едином портале</w:t>
        </w:r>
      </w:hyperlink>
      <w:r w:rsidR="0037477E">
        <w:rPr>
          <w:rFonts w:ascii="Times New Roman" w:hAnsi="Times New Roman"/>
          <w:color w:val="auto"/>
          <w:sz w:val="28"/>
        </w:rPr>
        <w:t xml:space="preserve"> </w:t>
      </w:r>
      <w:r w:rsidRPr="00027B7A">
        <w:rPr>
          <w:rFonts w:ascii="Times New Roman" w:hAnsi="Times New Roman"/>
          <w:color w:val="auto"/>
          <w:sz w:val="28"/>
        </w:rPr>
        <w:t>бюджетной системы Российской Федерации в информационно-телекоммуникационной сети Интернет (далее соответственно – единый портал, сеть Интернет).</w:t>
      </w:r>
    </w:p>
    <w:p w14:paraId="124A8D34" w14:textId="77777777" w:rsidR="008A4B0B" w:rsidRPr="00027B7A" w:rsidRDefault="008A4B0B" w:rsidP="00027B7A">
      <w:pPr>
        <w:rPr>
          <w:rFonts w:ascii="Times New Roman" w:hAnsi="Times New Roman"/>
          <w:color w:val="auto"/>
          <w:sz w:val="28"/>
        </w:rPr>
      </w:pPr>
    </w:p>
    <w:p w14:paraId="5117BDF6" w14:textId="77777777" w:rsidR="008A4B0B" w:rsidRPr="00027B7A" w:rsidRDefault="00027B7A" w:rsidP="00027B7A">
      <w:pPr>
        <w:pStyle w:val="1"/>
        <w:spacing w:before="0" w:after="0"/>
        <w:rPr>
          <w:rFonts w:ascii="Times New Roman" w:hAnsi="Times New Roman"/>
          <w:b w:val="0"/>
          <w:color w:val="auto"/>
          <w:sz w:val="28"/>
        </w:rPr>
      </w:pPr>
      <w:bookmarkStart w:id="15" w:name="sub_200"/>
      <w:r w:rsidRPr="00027B7A">
        <w:rPr>
          <w:rFonts w:ascii="Times New Roman" w:hAnsi="Times New Roman"/>
          <w:b w:val="0"/>
          <w:color w:val="auto"/>
          <w:sz w:val="28"/>
        </w:rPr>
        <w:t>Раздел II</w:t>
      </w:r>
      <w:r w:rsidRPr="00027B7A">
        <w:rPr>
          <w:rFonts w:ascii="Times New Roman" w:hAnsi="Times New Roman"/>
          <w:b w:val="0"/>
          <w:color w:val="auto"/>
          <w:sz w:val="28"/>
        </w:rPr>
        <w:br/>
        <w:t>Требования к получателям Субсидии и условия предоставления Субсидии</w:t>
      </w:r>
      <w:bookmarkEnd w:id="15"/>
    </w:p>
    <w:p w14:paraId="16DF5771" w14:textId="77777777" w:rsidR="008A4B0B" w:rsidRPr="00027B7A" w:rsidRDefault="008A4B0B" w:rsidP="00027B7A">
      <w:pPr>
        <w:rPr>
          <w:rFonts w:ascii="Times New Roman" w:hAnsi="Times New Roman"/>
          <w:color w:val="auto"/>
          <w:sz w:val="28"/>
        </w:rPr>
      </w:pPr>
    </w:p>
    <w:p w14:paraId="112A520F" w14:textId="5BDAAF47" w:rsidR="008A4B0B" w:rsidRPr="00027B7A" w:rsidRDefault="0037477E" w:rsidP="0037477E">
      <w:pPr>
        <w:ind w:firstLine="709"/>
        <w:rPr>
          <w:rFonts w:ascii="Times New Roman" w:hAnsi="Times New Roman"/>
          <w:color w:val="auto"/>
          <w:sz w:val="28"/>
        </w:rPr>
      </w:pPr>
      <w:r>
        <w:rPr>
          <w:rFonts w:ascii="Times New Roman" w:hAnsi="Times New Roman"/>
          <w:color w:val="auto"/>
          <w:sz w:val="28"/>
        </w:rPr>
        <w:t>12. </w:t>
      </w:r>
      <w:r w:rsidR="00027B7A" w:rsidRPr="00027B7A">
        <w:rPr>
          <w:rFonts w:ascii="Times New Roman" w:hAnsi="Times New Roman"/>
          <w:color w:val="auto"/>
          <w:sz w:val="28"/>
        </w:rPr>
        <w:t>Получатель Субсидии должен соответствовать следующим требованиям</w:t>
      </w:r>
      <w:r w:rsidR="00A773E9" w:rsidRPr="00027B7A">
        <w:rPr>
          <w:rFonts w:ascii="Times New Roman" w:hAnsi="Times New Roman"/>
          <w:color w:val="auto"/>
          <w:sz w:val="28"/>
        </w:rPr>
        <w:t xml:space="preserve"> по состоянию на дат</w:t>
      </w:r>
      <w:r w:rsidR="00490492">
        <w:rPr>
          <w:rFonts w:ascii="Times New Roman" w:hAnsi="Times New Roman"/>
          <w:color w:val="auto"/>
          <w:sz w:val="28"/>
        </w:rPr>
        <w:t>у</w:t>
      </w:r>
      <w:r w:rsidR="00027B7A" w:rsidRPr="00027B7A">
        <w:rPr>
          <w:rFonts w:ascii="Times New Roman" w:hAnsi="Times New Roman"/>
          <w:color w:val="auto"/>
          <w:sz w:val="28"/>
        </w:rPr>
        <w:t xml:space="preserve"> рассмотрения заявки на участие в Отборе и заключения </w:t>
      </w:r>
      <w:r>
        <w:rPr>
          <w:rFonts w:ascii="Times New Roman" w:hAnsi="Times New Roman"/>
          <w:color w:val="auto"/>
          <w:sz w:val="28"/>
        </w:rPr>
        <w:t>С</w:t>
      </w:r>
      <w:r w:rsidR="00027B7A" w:rsidRPr="00027B7A">
        <w:rPr>
          <w:rFonts w:ascii="Times New Roman" w:hAnsi="Times New Roman"/>
          <w:color w:val="auto"/>
          <w:sz w:val="28"/>
        </w:rPr>
        <w:t>оглашения, предусмотренного пунктом 39 настоящего Порядка:</w:t>
      </w:r>
    </w:p>
    <w:p w14:paraId="1F9AD248" w14:textId="059B5AC2" w:rsidR="008A4B0B" w:rsidRPr="00027B7A" w:rsidRDefault="00027B7A" w:rsidP="0037477E">
      <w:pPr>
        <w:ind w:firstLine="709"/>
        <w:rPr>
          <w:rFonts w:ascii="Times New Roman" w:hAnsi="Times New Roman"/>
          <w:color w:val="auto"/>
        </w:rPr>
      </w:pPr>
      <w:bookmarkStart w:id="16" w:name="sub_1011"/>
      <w:bookmarkEnd w:id="16"/>
      <w:r w:rsidRPr="00027B7A">
        <w:rPr>
          <w:rFonts w:ascii="Times New Roman" w:hAnsi="Times New Roman"/>
          <w:color w:val="auto"/>
          <w:sz w:val="28"/>
        </w:rPr>
        <w:t>1)</w:t>
      </w:r>
      <w:r w:rsidR="0037477E">
        <w:rPr>
          <w:rFonts w:ascii="Times New Roman" w:hAnsi="Times New Roman"/>
          <w:color w:val="auto"/>
          <w:sz w:val="28"/>
        </w:rPr>
        <w:t> </w:t>
      </w:r>
      <w:r w:rsidRPr="00027B7A">
        <w:rPr>
          <w:rFonts w:ascii="Times New Roman" w:hAnsi="Times New Roman"/>
          <w:color w:val="auto"/>
          <w:sz w:val="28"/>
        </w:rPr>
        <w:t xml:space="preserve">постановка на учет в налоговых органах на территории Тверской области (в том числе </w:t>
      </w:r>
      <w:r w:rsidR="0037477E" w:rsidRPr="00911966">
        <w:rPr>
          <w:rFonts w:ascii="Times New Roman" w:hAnsi="Times New Roman"/>
          <w:color w:val="auto"/>
          <w:sz w:val="28"/>
        </w:rPr>
        <w:t>по мест</w:t>
      </w:r>
      <w:r w:rsidR="00911966" w:rsidRPr="00911966">
        <w:rPr>
          <w:rFonts w:ascii="Times New Roman" w:hAnsi="Times New Roman"/>
          <w:color w:val="auto"/>
          <w:sz w:val="28"/>
        </w:rPr>
        <w:t xml:space="preserve">у </w:t>
      </w:r>
      <w:r w:rsidR="0037477E" w:rsidRPr="00911966">
        <w:rPr>
          <w:rFonts w:ascii="Times New Roman" w:hAnsi="Times New Roman"/>
          <w:color w:val="auto"/>
          <w:sz w:val="28"/>
        </w:rPr>
        <w:t>нахождени</w:t>
      </w:r>
      <w:r w:rsidR="00490492" w:rsidRPr="00911966">
        <w:rPr>
          <w:rFonts w:ascii="Times New Roman" w:hAnsi="Times New Roman"/>
          <w:color w:val="auto"/>
          <w:sz w:val="28"/>
        </w:rPr>
        <w:t>я</w:t>
      </w:r>
      <w:r w:rsidRPr="00911966">
        <w:rPr>
          <w:rFonts w:ascii="Times New Roman" w:hAnsi="Times New Roman"/>
          <w:color w:val="auto"/>
          <w:sz w:val="28"/>
        </w:rPr>
        <w:t xml:space="preserve"> </w:t>
      </w:r>
      <w:r w:rsidRPr="00027B7A">
        <w:rPr>
          <w:rFonts w:ascii="Times New Roman" w:hAnsi="Times New Roman"/>
          <w:color w:val="auto"/>
          <w:sz w:val="28"/>
        </w:rPr>
        <w:t>обособленных подразделений);</w:t>
      </w:r>
    </w:p>
    <w:p w14:paraId="1181DCEA" w14:textId="3454D09C" w:rsidR="008A4B0B" w:rsidRPr="00027B7A" w:rsidRDefault="00027B7A" w:rsidP="0037477E">
      <w:pPr>
        <w:ind w:firstLine="709"/>
        <w:rPr>
          <w:rFonts w:ascii="Times New Roman" w:hAnsi="Times New Roman"/>
          <w:color w:val="auto"/>
        </w:rPr>
      </w:pPr>
      <w:bookmarkStart w:id="17" w:name="sub_10036"/>
      <w:bookmarkEnd w:id="17"/>
      <w:r w:rsidRPr="00027B7A">
        <w:rPr>
          <w:rFonts w:ascii="Times New Roman" w:hAnsi="Times New Roman"/>
          <w:color w:val="auto"/>
          <w:sz w:val="28"/>
        </w:rPr>
        <w:t>2)</w:t>
      </w:r>
      <w:r w:rsidR="0037477E">
        <w:rPr>
          <w:rFonts w:ascii="Times New Roman" w:hAnsi="Times New Roman"/>
          <w:color w:val="auto"/>
          <w:sz w:val="28"/>
        </w:rPr>
        <w:t> </w:t>
      </w:r>
      <w:r w:rsidRPr="00027B7A">
        <w:rPr>
          <w:rFonts w:ascii="Times New Roman" w:hAnsi="Times New Roman"/>
          <w:color w:val="auto"/>
          <w:sz w:val="28"/>
        </w:rPr>
        <w:t xml:space="preserve">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w:t>
      </w:r>
      <w:r w:rsidRPr="00027B7A">
        <w:rPr>
          <w:rFonts w:ascii="Times New Roman" w:hAnsi="Times New Roman"/>
          <w:color w:val="auto"/>
          <w:sz w:val="28"/>
        </w:rPr>
        <w:lastRenderedPageBreak/>
        <w:t xml:space="preserve">или лица без гражданства (с учетом положения </w:t>
      </w:r>
      <w:hyperlink r:id="rId7">
        <w:r w:rsidRPr="00027B7A">
          <w:rPr>
            <w:rFonts w:ascii="Times New Roman" w:hAnsi="Times New Roman"/>
            <w:color w:val="auto"/>
            <w:sz w:val="28"/>
          </w:rPr>
          <w:t>статьи 4.6</w:t>
        </w:r>
      </w:hyperlink>
      <w:r w:rsidRPr="00027B7A">
        <w:rPr>
          <w:rFonts w:ascii="Times New Roman" w:hAnsi="Times New Roman"/>
          <w:color w:val="auto"/>
          <w:sz w:val="28"/>
        </w:rPr>
        <w:t xml:space="preserve"> Кодекса Российской Федерации об административных правонарушениях);</w:t>
      </w:r>
    </w:p>
    <w:p w14:paraId="3E04BECC" w14:textId="58621F44" w:rsidR="008A4B0B" w:rsidRPr="00027B7A" w:rsidRDefault="00027B7A" w:rsidP="0037477E">
      <w:pPr>
        <w:ind w:firstLine="709"/>
        <w:rPr>
          <w:rFonts w:ascii="Times New Roman" w:hAnsi="Times New Roman"/>
          <w:color w:val="auto"/>
        </w:rPr>
      </w:pPr>
      <w:bookmarkStart w:id="18" w:name="sub_10037"/>
      <w:bookmarkStart w:id="19" w:name="sub_10038"/>
      <w:bookmarkEnd w:id="18"/>
      <w:r w:rsidRPr="00027B7A">
        <w:rPr>
          <w:rFonts w:ascii="Times New Roman" w:hAnsi="Times New Roman"/>
          <w:color w:val="auto"/>
          <w:sz w:val="28"/>
        </w:rPr>
        <w:t>3)</w:t>
      </w:r>
      <w:r w:rsidR="0037477E">
        <w:rPr>
          <w:rFonts w:ascii="Times New Roman" w:hAnsi="Times New Roman"/>
          <w:color w:val="auto"/>
          <w:sz w:val="28"/>
        </w:rPr>
        <w:t> </w:t>
      </w:r>
      <w:r w:rsidRPr="00027B7A">
        <w:rPr>
          <w:rFonts w:ascii="Times New Roman" w:hAnsi="Times New Roman"/>
          <w:color w:val="auto"/>
          <w:sz w:val="28"/>
        </w:rPr>
        <w:t xml:space="preserve">отсутствие в отчетном году получения Субсидии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установленных Правилами </w:t>
      </w:r>
      <w:r w:rsidR="00F852A5" w:rsidRPr="00027B7A">
        <w:rPr>
          <w:rFonts w:ascii="Times New Roman" w:hAnsi="Times New Roman"/>
          <w:color w:val="auto"/>
          <w:sz w:val="28"/>
        </w:rPr>
        <w:t>п</w:t>
      </w:r>
      <w:r w:rsidRPr="00027B7A">
        <w:rPr>
          <w:rFonts w:ascii="Times New Roman" w:hAnsi="Times New Roman"/>
          <w:color w:val="auto"/>
          <w:sz w:val="28"/>
        </w:rPr>
        <w:t xml:space="preserve">ротивопожарного режима в Российской Федерации, утвержденными </w:t>
      </w:r>
      <w:hyperlink r:id="rId8">
        <w:r w:rsidRPr="00027B7A">
          <w:rPr>
            <w:rFonts w:ascii="Times New Roman" w:hAnsi="Times New Roman"/>
            <w:color w:val="auto"/>
            <w:sz w:val="28"/>
          </w:rPr>
          <w:t>постановлением</w:t>
        </w:r>
      </w:hyperlink>
      <w:r w:rsidRPr="00027B7A">
        <w:rPr>
          <w:rFonts w:ascii="Times New Roman" w:hAnsi="Times New Roman"/>
          <w:color w:val="auto"/>
          <w:sz w:val="28"/>
        </w:rPr>
        <w:t xml:space="preserve"> Правительства Российской Федерации от 16.09.2020 № 1479 «Об утверждении Правил противопожарного режима в Российской Федерации»;</w:t>
      </w:r>
      <w:bookmarkEnd w:id="19"/>
    </w:p>
    <w:p w14:paraId="57185E04"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4) получатель Субсидии не должен:</w:t>
      </w:r>
    </w:p>
    <w:p w14:paraId="5CDBAB59" w14:textId="5CD4D4E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 xml:space="preserve">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00490492">
        <w:rPr>
          <w:rFonts w:ascii="Times New Roman" w:hAnsi="Times New Roman"/>
          <w:color w:val="auto"/>
          <w:sz w:val="28"/>
        </w:rPr>
        <w:t xml:space="preserve">                </w:t>
      </w:r>
      <w:r w:rsidRPr="00027B7A">
        <w:rPr>
          <w:rFonts w:ascii="Times New Roman" w:hAnsi="Times New Roman"/>
          <w:color w:val="auto"/>
          <w:sz w:val="28"/>
        </w:rP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724964BF" w14:textId="49E2B002"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w:t>
      </w:r>
      <w:hyperlink w:anchor="sub_1001">
        <w:r w:rsidRPr="00027B7A">
          <w:rPr>
            <w:rFonts w:ascii="Times New Roman" w:hAnsi="Times New Roman"/>
            <w:color w:val="auto"/>
            <w:sz w:val="28"/>
          </w:rPr>
          <w:t>пункте 1</w:t>
        </w:r>
      </w:hyperlink>
      <w:r w:rsidRPr="00027B7A">
        <w:rPr>
          <w:rFonts w:ascii="Times New Roman" w:hAnsi="Times New Roman"/>
          <w:color w:val="auto"/>
          <w:sz w:val="28"/>
        </w:rPr>
        <w:t xml:space="preserve"> настоящего Порядка;</w:t>
      </w:r>
    </w:p>
    <w:p w14:paraId="04AAF76A" w14:textId="5B10F2DE"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2DE25315" w14:textId="77777777"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 xml:space="preserve">находиться в составляемых в рамках реализации полномочий, предусмотренных </w:t>
      </w:r>
      <w:hyperlink r:id="rId9">
        <w:r w:rsidRPr="00027B7A">
          <w:rPr>
            <w:rFonts w:ascii="Times New Roman" w:hAnsi="Times New Roman"/>
            <w:color w:val="auto"/>
            <w:sz w:val="28"/>
          </w:rPr>
          <w:t>главой VII</w:t>
        </w:r>
      </w:hyperlink>
      <w:r w:rsidRPr="00027B7A">
        <w:rPr>
          <w:rFonts w:ascii="Times New Roman" w:hAnsi="Times New Roman"/>
          <w:color w:val="auto"/>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5E9A2199" w14:textId="2FFB402D"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 xml:space="preserve">являться иностранным агентом в соответствии с </w:t>
      </w:r>
      <w:hyperlink r:id="rId10">
        <w:r w:rsidRPr="00027B7A">
          <w:rPr>
            <w:rFonts w:ascii="Times New Roman" w:hAnsi="Times New Roman"/>
            <w:color w:val="auto"/>
            <w:sz w:val="28"/>
          </w:rPr>
          <w:t>Федеральным законом</w:t>
        </w:r>
      </w:hyperlink>
      <w:r w:rsidRPr="00027B7A">
        <w:rPr>
          <w:rFonts w:ascii="Times New Roman" w:hAnsi="Times New Roman"/>
          <w:color w:val="auto"/>
          <w:sz w:val="28"/>
        </w:rPr>
        <w:t xml:space="preserve"> от 14.07.2022 № 255-ФЗ «О контроле за деятельностью лиц, находящихся под иностранным влиянием»;</w:t>
      </w:r>
    </w:p>
    <w:p w14:paraId="5A07C3AC" w14:textId="77AD6133"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5)</w:t>
      </w:r>
      <w:r w:rsidR="00490492">
        <w:rPr>
          <w:rFonts w:ascii="Times New Roman" w:hAnsi="Times New Roman"/>
          <w:color w:val="auto"/>
          <w:sz w:val="28"/>
        </w:rPr>
        <w:t> </w:t>
      </w:r>
      <w:r w:rsidRPr="00027B7A">
        <w:rPr>
          <w:rFonts w:ascii="Times New Roman" w:hAnsi="Times New Roman"/>
          <w:color w:val="auto"/>
          <w:sz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76EA7632" w14:textId="5C329BE7"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6)</w:t>
      </w:r>
      <w:r w:rsidR="00490492">
        <w:rPr>
          <w:rFonts w:ascii="Times New Roman" w:hAnsi="Times New Roman"/>
          <w:color w:val="auto"/>
          <w:sz w:val="28"/>
        </w:rPr>
        <w:t> </w:t>
      </w:r>
      <w:r w:rsidRPr="00027B7A">
        <w:rPr>
          <w:rFonts w:ascii="Times New Roman" w:hAnsi="Times New Roman"/>
          <w:color w:val="auto"/>
          <w:sz w:val="28"/>
        </w:rPr>
        <w:t>сельскохозяйственный товаропроизводитель, являющийся юридическим лицом, не должен находиться в процессе реорганизации</w:t>
      </w:r>
      <w:r w:rsidR="00911966">
        <w:rPr>
          <w:rFonts w:ascii="Times New Roman" w:hAnsi="Times New Roman"/>
          <w:color w:val="auto"/>
          <w:sz w:val="28"/>
        </w:rPr>
        <w:t xml:space="preserve">                          </w:t>
      </w:r>
      <w:r w:rsidRPr="00027B7A">
        <w:rPr>
          <w:rFonts w:ascii="Times New Roman" w:hAnsi="Times New Roman"/>
          <w:color w:val="auto"/>
          <w:sz w:val="28"/>
        </w:rPr>
        <w:t xml:space="preserve">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w:t>
      </w:r>
      <w:r w:rsidRPr="00027B7A">
        <w:rPr>
          <w:rFonts w:ascii="Times New Roman" w:hAnsi="Times New Roman"/>
          <w:color w:val="auto"/>
          <w:sz w:val="28"/>
        </w:rPr>
        <w:lastRenderedPageBreak/>
        <w:t>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14:paraId="1BC55EC4" w14:textId="25D6060B"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13.</w:t>
      </w:r>
      <w:r w:rsidR="00911966">
        <w:rPr>
          <w:rFonts w:ascii="Times New Roman" w:hAnsi="Times New Roman"/>
          <w:color w:val="auto"/>
          <w:sz w:val="28"/>
        </w:rPr>
        <w:t> </w:t>
      </w:r>
      <w:r w:rsidRPr="00027B7A">
        <w:rPr>
          <w:rFonts w:ascii="Times New Roman" w:hAnsi="Times New Roman"/>
          <w:color w:val="auto"/>
          <w:sz w:val="28"/>
        </w:rPr>
        <w:t xml:space="preserve">У получателя Субсидии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w:t>
      </w:r>
      <w:r w:rsidR="00911966">
        <w:rPr>
          <w:rFonts w:ascii="Times New Roman" w:hAnsi="Times New Roman"/>
          <w:color w:val="auto"/>
          <w:sz w:val="28"/>
        </w:rPr>
        <w:t xml:space="preserve">                                      </w:t>
      </w:r>
      <w:r w:rsidRPr="00027B7A">
        <w:rPr>
          <w:rFonts w:ascii="Times New Roman" w:hAnsi="Times New Roman"/>
          <w:color w:val="auto"/>
          <w:sz w:val="28"/>
        </w:rPr>
        <w:t>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sidRPr="00027B7A">
        <w:rPr>
          <w:rFonts w:ascii="Times New Roman" w:hAnsi="Times New Roman"/>
          <w:color w:val="auto"/>
        </w:rPr>
        <w:t xml:space="preserve"> </w:t>
      </w:r>
    </w:p>
    <w:p w14:paraId="7DD14FC1" w14:textId="0AEEEEDC"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14.</w:t>
      </w:r>
      <w:r w:rsidR="00911966">
        <w:rPr>
          <w:rFonts w:ascii="Times New Roman" w:hAnsi="Times New Roman"/>
          <w:color w:val="auto"/>
          <w:sz w:val="28"/>
        </w:rPr>
        <w:t> </w:t>
      </w:r>
      <w:r w:rsidRPr="00027B7A">
        <w:rPr>
          <w:rFonts w:ascii="Times New Roman" w:hAnsi="Times New Roman"/>
          <w:color w:val="auto"/>
          <w:sz w:val="28"/>
        </w:rPr>
        <w:t xml:space="preserve">Сельскохозяйственным товаропроизводителям запрещается приобретать за счет средств Субсидии иностранную валюту, за исключением случаев, указанных в абзаце третьем подпункта «а» пункта 10 </w:t>
      </w:r>
      <w:r w:rsidR="00A773E9" w:rsidRPr="00027B7A">
        <w:rPr>
          <w:rFonts w:ascii="Times New Roman" w:hAnsi="Times New Roman"/>
          <w:color w:val="auto"/>
          <w:sz w:val="28"/>
          <w:szCs w:val="28"/>
        </w:rPr>
        <w:t>–</w:t>
      </w:r>
      <w:r w:rsidR="00A773E9" w:rsidRPr="00027B7A">
        <w:rPr>
          <w:rFonts w:ascii="Times New Roman" w:hAnsi="Times New Roman"/>
          <w:color w:val="auto"/>
          <w:sz w:val="28"/>
        </w:rPr>
        <w:t xml:space="preserve"> </w:t>
      </w:r>
      <w:hyperlink r:id="rId11">
        <w:r w:rsidRPr="00027B7A">
          <w:rPr>
            <w:rFonts w:ascii="Times New Roman" w:hAnsi="Times New Roman"/>
            <w:color w:val="auto"/>
            <w:sz w:val="28"/>
          </w:rPr>
          <w:t xml:space="preserve">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w:t>
        </w:r>
        <w:r w:rsidR="00911966">
          <w:rPr>
            <w:rFonts w:ascii="Times New Roman" w:hAnsi="Times New Roman"/>
            <w:color w:val="auto"/>
            <w:sz w:val="28"/>
          </w:rPr>
          <w:t>–</w:t>
        </w:r>
        <w:r w:rsidRPr="00027B7A">
          <w:rPr>
            <w:rFonts w:ascii="Times New Roman" w:hAnsi="Times New Roman"/>
            <w:color w:val="auto"/>
            <w:sz w:val="28"/>
          </w:rPr>
          <w:t xml:space="preserve"> производителям товаров, работ, услуг и проведение отборов получателей указанных субсидий, в том числе грантов в форме субсидий</w:t>
        </w:r>
      </w:hyperlink>
      <w:r w:rsidRPr="00027B7A">
        <w:rPr>
          <w:rFonts w:ascii="Times New Roman" w:hAnsi="Times New Roman"/>
          <w:color w:val="auto"/>
          <w:sz w:val="28"/>
        </w:rPr>
        <w:t xml:space="preserve">», утвержденных </w:t>
      </w:r>
      <w:r w:rsidR="00A773E9" w:rsidRPr="00027B7A">
        <w:rPr>
          <w:rFonts w:ascii="Times New Roman" w:hAnsi="Times New Roman"/>
          <w:color w:val="auto"/>
          <w:sz w:val="28"/>
          <w:szCs w:val="28"/>
        </w:rPr>
        <w:t xml:space="preserve">– </w:t>
      </w:r>
      <w:hyperlink r:id="rId12">
        <w:r w:rsidRPr="00027B7A">
          <w:rPr>
            <w:rFonts w:ascii="Times New Roman" w:hAnsi="Times New Roman"/>
            <w:color w:val="auto"/>
            <w:sz w:val="28"/>
          </w:rPr>
          <w:t xml:space="preserve">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w:t>
        </w:r>
        <w:r w:rsidR="00911966">
          <w:rPr>
            <w:rFonts w:ascii="Times New Roman" w:hAnsi="Times New Roman"/>
            <w:color w:val="auto"/>
            <w:sz w:val="28"/>
          </w:rPr>
          <w:t>–</w:t>
        </w:r>
        <w:r w:rsidRPr="00027B7A">
          <w:rPr>
            <w:rFonts w:ascii="Times New Roman" w:hAnsi="Times New Roman"/>
            <w:color w:val="auto"/>
            <w:sz w:val="28"/>
          </w:rPr>
          <w:t xml:space="preserve"> производителям товаров, работ, услуг и проведение отборов получателей указанных субсидий, в том числе грантов в форме субсидий»</w:t>
        </w:r>
      </w:hyperlink>
      <w:r w:rsidRPr="00027B7A">
        <w:rPr>
          <w:rFonts w:ascii="Times New Roman" w:hAnsi="Times New Roman"/>
          <w:color w:val="auto"/>
          <w:sz w:val="28"/>
        </w:rPr>
        <w:t>.</w:t>
      </w:r>
    </w:p>
    <w:p w14:paraId="61ED950C" w14:textId="1CBC90BC" w:rsidR="008A4B0B" w:rsidRPr="00027B7A" w:rsidRDefault="00027B7A" w:rsidP="0037477E">
      <w:pPr>
        <w:ind w:firstLine="709"/>
        <w:rPr>
          <w:rFonts w:ascii="Times New Roman" w:hAnsi="Times New Roman"/>
          <w:color w:val="auto"/>
          <w:sz w:val="28"/>
        </w:rPr>
      </w:pPr>
      <w:bookmarkStart w:id="20" w:name="sub_1012"/>
      <w:bookmarkEnd w:id="20"/>
      <w:r w:rsidRPr="00027B7A">
        <w:rPr>
          <w:rFonts w:ascii="Times New Roman" w:hAnsi="Times New Roman"/>
          <w:color w:val="auto"/>
          <w:sz w:val="28"/>
        </w:rPr>
        <w:t>15.</w:t>
      </w:r>
      <w:r w:rsidR="00911966">
        <w:rPr>
          <w:rFonts w:ascii="Times New Roman" w:hAnsi="Times New Roman"/>
          <w:color w:val="auto"/>
          <w:sz w:val="28"/>
        </w:rPr>
        <w:t> </w:t>
      </w:r>
      <w:r w:rsidRPr="00027B7A">
        <w:rPr>
          <w:rFonts w:ascii="Times New Roman" w:hAnsi="Times New Roman"/>
          <w:color w:val="auto"/>
          <w:sz w:val="28"/>
        </w:rPr>
        <w:t>С 1 января 2025</w:t>
      </w:r>
      <w:r w:rsidR="00911966">
        <w:rPr>
          <w:rFonts w:ascii="Times New Roman" w:hAnsi="Times New Roman"/>
          <w:color w:val="auto"/>
          <w:sz w:val="28"/>
        </w:rPr>
        <w:t xml:space="preserve"> </w:t>
      </w:r>
      <w:r w:rsidRPr="00027B7A">
        <w:rPr>
          <w:rFonts w:ascii="Times New Roman" w:hAnsi="Times New Roman"/>
          <w:color w:val="auto"/>
          <w:sz w:val="28"/>
        </w:rPr>
        <w:t>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 на которых осуществляется или планируется осуществлять сельскохозяйственное производство.</w:t>
      </w:r>
    </w:p>
    <w:p w14:paraId="727BE9F6" w14:textId="77777777" w:rsidR="008A4B0B" w:rsidRPr="00027B7A" w:rsidRDefault="008A4B0B" w:rsidP="00027B7A">
      <w:pPr>
        <w:pStyle w:val="1"/>
        <w:spacing w:before="0" w:after="0"/>
        <w:rPr>
          <w:rFonts w:ascii="Times New Roman" w:hAnsi="Times New Roman"/>
          <w:b w:val="0"/>
          <w:i/>
          <w:color w:val="auto"/>
          <w:sz w:val="28"/>
        </w:rPr>
      </w:pPr>
      <w:bookmarkStart w:id="21" w:name="sub_1013"/>
      <w:bookmarkStart w:id="22" w:name="sub_1014"/>
      <w:bookmarkEnd w:id="21"/>
    </w:p>
    <w:p w14:paraId="16CB8532" w14:textId="77777777" w:rsidR="008A4B0B" w:rsidRPr="00027B7A" w:rsidRDefault="00027B7A" w:rsidP="00027B7A">
      <w:pPr>
        <w:pStyle w:val="1"/>
        <w:spacing w:before="0" w:after="0"/>
        <w:rPr>
          <w:rFonts w:ascii="Times New Roman" w:hAnsi="Times New Roman"/>
          <w:color w:val="auto"/>
        </w:rPr>
      </w:pPr>
      <w:r w:rsidRPr="00027B7A">
        <w:rPr>
          <w:rFonts w:ascii="Times New Roman" w:hAnsi="Times New Roman"/>
          <w:b w:val="0"/>
          <w:color w:val="auto"/>
          <w:sz w:val="28"/>
        </w:rPr>
        <w:t>Раздел III</w:t>
      </w:r>
      <w:r w:rsidRPr="00027B7A">
        <w:rPr>
          <w:rFonts w:ascii="Times New Roman" w:hAnsi="Times New Roman"/>
          <w:b w:val="0"/>
          <w:color w:val="auto"/>
          <w:sz w:val="28"/>
        </w:rPr>
        <w:br/>
        <w:t>Порядок проведения Отбора и предоставления Субсидии</w:t>
      </w:r>
    </w:p>
    <w:p w14:paraId="18C18856" w14:textId="77777777" w:rsidR="008A4B0B" w:rsidRPr="00027B7A" w:rsidRDefault="008A4B0B" w:rsidP="00027B7A">
      <w:pPr>
        <w:pStyle w:val="ad"/>
        <w:ind w:left="0" w:firstLine="709"/>
        <w:jc w:val="center"/>
        <w:rPr>
          <w:rFonts w:ascii="Times New Roman" w:hAnsi="Times New Roman"/>
          <w:color w:val="auto"/>
          <w:sz w:val="28"/>
        </w:rPr>
      </w:pPr>
    </w:p>
    <w:p w14:paraId="5398156C"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16. Отбор осуществляется сформированной Министерством комиссией по проведению Отбора (далее в настоящем подразделе – комиссия).</w:t>
      </w:r>
    </w:p>
    <w:p w14:paraId="0C7AA355" w14:textId="15F6B29A"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 xml:space="preserve">Комиссия формируется в составе не менее 5 человек (сотрудников Министерства и государственного казенного учреждения Тверской области </w:t>
      </w:r>
      <w:r w:rsidRPr="00027B7A">
        <w:rPr>
          <w:rFonts w:ascii="Times New Roman" w:hAnsi="Times New Roman"/>
          <w:color w:val="auto"/>
          <w:sz w:val="28"/>
        </w:rPr>
        <w:lastRenderedPageBreak/>
        <w:t>«Центр развития агропромышленного комплекса Тверской области»</w:t>
      </w:r>
      <w:r w:rsidR="00911966">
        <w:rPr>
          <w:rFonts w:ascii="Times New Roman" w:hAnsi="Times New Roman"/>
          <w:color w:val="auto"/>
          <w:sz w:val="28"/>
        </w:rPr>
        <w:t>)</w:t>
      </w:r>
      <w:r w:rsidRPr="00027B7A">
        <w:rPr>
          <w:rFonts w:ascii="Times New Roman" w:hAnsi="Times New Roman"/>
          <w:color w:val="auto"/>
          <w:sz w:val="28"/>
        </w:rPr>
        <w:t xml:space="preserve">. </w:t>
      </w:r>
      <w:r w:rsidR="00911966">
        <w:rPr>
          <w:rFonts w:ascii="Times New Roman" w:hAnsi="Times New Roman"/>
          <w:color w:val="auto"/>
          <w:sz w:val="28"/>
        </w:rPr>
        <w:t xml:space="preserve">                              </w:t>
      </w:r>
      <w:r w:rsidRPr="00027B7A">
        <w:rPr>
          <w:rFonts w:ascii="Times New Roman" w:hAnsi="Times New Roman"/>
          <w:color w:val="auto"/>
          <w:sz w:val="28"/>
        </w:rPr>
        <w:t>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57D8B836" w14:textId="1D2246AA"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17.</w:t>
      </w:r>
      <w:r w:rsidR="00911966">
        <w:rPr>
          <w:rFonts w:ascii="Times New Roman" w:hAnsi="Times New Roman"/>
          <w:color w:val="auto"/>
          <w:sz w:val="28"/>
        </w:rPr>
        <w:t> </w:t>
      </w:r>
      <w:r w:rsidRPr="00027B7A">
        <w:rPr>
          <w:rFonts w:ascii="Times New Roman" w:hAnsi="Times New Roman"/>
          <w:color w:val="auto"/>
          <w:sz w:val="28"/>
        </w:rPr>
        <w:t>Отбор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14:paraId="301FE2A2" w14:textId="7BB0F705"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 xml:space="preserve">Отбор осуществляется Министерством при наличии лимитов бюджетных обязательств, указанных в пункте 10 настоящего </w:t>
      </w:r>
      <w:proofErr w:type="gramStart"/>
      <w:r w:rsidRPr="00027B7A">
        <w:rPr>
          <w:rFonts w:ascii="Times New Roman" w:hAnsi="Times New Roman"/>
          <w:color w:val="auto"/>
          <w:sz w:val="28"/>
        </w:rPr>
        <w:t xml:space="preserve">Порядка, </w:t>
      </w:r>
      <w:r w:rsidR="00911966">
        <w:rPr>
          <w:rFonts w:ascii="Times New Roman" w:hAnsi="Times New Roman"/>
          <w:color w:val="auto"/>
          <w:sz w:val="28"/>
        </w:rPr>
        <w:t xml:space="preserve">  </w:t>
      </w:r>
      <w:proofErr w:type="gramEnd"/>
      <w:r w:rsidR="00911966">
        <w:rPr>
          <w:rFonts w:ascii="Times New Roman" w:hAnsi="Times New Roman"/>
          <w:color w:val="auto"/>
          <w:sz w:val="28"/>
        </w:rPr>
        <w:t xml:space="preserve">                            </w:t>
      </w:r>
      <w:r w:rsidRPr="00027B7A">
        <w:rPr>
          <w:rFonts w:ascii="Times New Roman" w:hAnsi="Times New Roman"/>
          <w:color w:val="auto"/>
          <w:sz w:val="28"/>
        </w:rPr>
        <w:t>в том числе при наличии остатков лимитов бюджетных обязательств по итогам ранее проведенного Отбора в текущем финансовом году.</w:t>
      </w:r>
    </w:p>
    <w:p w14:paraId="524633B9" w14:textId="6C6FA5DD"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 xml:space="preserve">18. В целях проведения Отбора Министерство </w:t>
      </w:r>
      <w:r w:rsidR="00911966">
        <w:rPr>
          <w:rFonts w:ascii="Times New Roman" w:hAnsi="Times New Roman"/>
          <w:color w:val="auto"/>
          <w:sz w:val="28"/>
        </w:rPr>
        <w:t xml:space="preserve">формирует в электронном виде и </w:t>
      </w:r>
      <w:r w:rsidRPr="00027B7A">
        <w:rPr>
          <w:rFonts w:ascii="Times New Roman" w:hAnsi="Times New Roman"/>
          <w:color w:val="auto"/>
          <w:sz w:val="28"/>
        </w:rPr>
        <w:t>размещает на едином портале объявление о проведении Отбора</w:t>
      </w:r>
      <w:r w:rsidR="00911966">
        <w:rPr>
          <w:rFonts w:ascii="Times New Roman" w:hAnsi="Times New Roman"/>
          <w:color w:val="auto"/>
          <w:sz w:val="28"/>
        </w:rPr>
        <w:t xml:space="preserve">                  </w:t>
      </w:r>
      <w:proofErr w:type="gramStart"/>
      <w:r w:rsidR="00911966">
        <w:rPr>
          <w:rFonts w:ascii="Times New Roman" w:hAnsi="Times New Roman"/>
          <w:color w:val="auto"/>
          <w:sz w:val="28"/>
        </w:rPr>
        <w:t xml:space="preserve">  </w:t>
      </w:r>
      <w:r w:rsidRPr="00027B7A">
        <w:rPr>
          <w:rFonts w:ascii="Times New Roman" w:hAnsi="Times New Roman"/>
          <w:color w:val="auto"/>
          <w:sz w:val="28"/>
        </w:rPr>
        <w:t xml:space="preserve"> (</w:t>
      </w:r>
      <w:proofErr w:type="gramEnd"/>
      <w:r w:rsidRPr="00027B7A">
        <w:rPr>
          <w:rFonts w:ascii="Times New Roman" w:hAnsi="Times New Roman"/>
          <w:color w:val="auto"/>
          <w:sz w:val="28"/>
        </w:rPr>
        <w:t>далее – объявление), содержание которого должно соответствовать пункту 19 настоящего Порядка.</w:t>
      </w:r>
    </w:p>
    <w:p w14:paraId="6A3B15FF" w14:textId="7777777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Дата размещения объявления определяется Министерством.</w:t>
      </w:r>
    </w:p>
    <w:p w14:paraId="77C7D703" w14:textId="77777777" w:rsidR="008A4B0B" w:rsidRPr="00027B7A" w:rsidRDefault="00027B7A" w:rsidP="0037477E">
      <w:pPr>
        <w:widowControl/>
        <w:suppressAutoHyphens w:val="0"/>
        <w:ind w:firstLine="709"/>
        <w:rPr>
          <w:rFonts w:ascii="Times New Roman" w:hAnsi="Times New Roman"/>
          <w:color w:val="auto"/>
          <w:sz w:val="28"/>
        </w:rPr>
      </w:pPr>
      <w:r w:rsidRPr="00027B7A">
        <w:rPr>
          <w:rFonts w:ascii="Times New Roman" w:hAnsi="Times New Roman"/>
          <w:color w:val="auto"/>
          <w:sz w:val="28"/>
        </w:rPr>
        <w:t>19. В объявлении должна содержаться следующая информация:</w:t>
      </w:r>
    </w:p>
    <w:p w14:paraId="48908633" w14:textId="7777777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 xml:space="preserve">1) сроки проведения Отбора; </w:t>
      </w:r>
    </w:p>
    <w:p w14:paraId="6B7932F5" w14:textId="7777777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2) дата начала подачи и окончания приема заявок на участие в Отборе, при этом дата окончания приема заявок не может быть ранее 10-го календарного дня, следующего за днем размещения объявления;</w:t>
      </w:r>
    </w:p>
    <w:p w14:paraId="23A4D871" w14:textId="12CBF380"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3) наименование, местонахождени</w:t>
      </w:r>
      <w:r w:rsidR="00A773E9" w:rsidRPr="00027B7A">
        <w:rPr>
          <w:rFonts w:ascii="Times New Roman" w:hAnsi="Times New Roman"/>
          <w:color w:val="auto"/>
          <w:sz w:val="28"/>
        </w:rPr>
        <w:t>е</w:t>
      </w:r>
      <w:r w:rsidRPr="00027B7A">
        <w:rPr>
          <w:rFonts w:ascii="Times New Roman" w:hAnsi="Times New Roman"/>
          <w:color w:val="auto"/>
          <w:sz w:val="28"/>
        </w:rPr>
        <w:t>, почтовый адрес, адрес электронной почты Министерства;</w:t>
      </w:r>
    </w:p>
    <w:p w14:paraId="06102F36" w14:textId="00A31D8E"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4)</w:t>
      </w:r>
      <w:r w:rsidR="00911966">
        <w:rPr>
          <w:rFonts w:ascii="Times New Roman" w:hAnsi="Times New Roman"/>
          <w:color w:val="auto"/>
          <w:sz w:val="28"/>
        </w:rPr>
        <w:t> </w:t>
      </w:r>
      <w:r w:rsidRPr="00027B7A">
        <w:rPr>
          <w:rFonts w:ascii="Times New Roman" w:hAnsi="Times New Roman"/>
          <w:color w:val="auto"/>
          <w:sz w:val="28"/>
        </w:rPr>
        <w:t>результат предоставления Субсидии в соответствии с пунктом 42 настоящего Порядка;</w:t>
      </w:r>
    </w:p>
    <w:p w14:paraId="35EFDB06" w14:textId="68E8FD2A"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5)</w:t>
      </w:r>
      <w:r w:rsidR="00933458">
        <w:rPr>
          <w:rFonts w:ascii="Times New Roman" w:hAnsi="Times New Roman"/>
          <w:color w:val="auto"/>
          <w:sz w:val="28"/>
        </w:rPr>
        <w:t> </w:t>
      </w:r>
      <w:r w:rsidRPr="00027B7A">
        <w:rPr>
          <w:rFonts w:ascii="Times New Roman" w:hAnsi="Times New Roman"/>
          <w:color w:val="auto"/>
          <w:sz w:val="28"/>
        </w:rPr>
        <w:t>адрес и (или) указатели страниц единого портала, на котором обеспечивается размещение объявления;</w:t>
      </w:r>
    </w:p>
    <w:p w14:paraId="4DB235B1" w14:textId="06F9266F"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6)</w:t>
      </w:r>
      <w:r w:rsidR="00933458">
        <w:rPr>
          <w:rFonts w:ascii="Times New Roman" w:hAnsi="Times New Roman"/>
          <w:color w:val="auto"/>
          <w:sz w:val="28"/>
        </w:rPr>
        <w:t> </w:t>
      </w:r>
      <w:r w:rsidRPr="00027B7A">
        <w:rPr>
          <w:rFonts w:ascii="Times New Roman" w:hAnsi="Times New Roman"/>
          <w:color w:val="auto"/>
          <w:sz w:val="28"/>
        </w:rPr>
        <w:t>требования к участникам Отбора в соответствии с пунктами 4,</w:t>
      </w:r>
      <w:r w:rsidR="00933458">
        <w:rPr>
          <w:rFonts w:ascii="Times New Roman" w:hAnsi="Times New Roman"/>
          <w:color w:val="auto"/>
          <w:sz w:val="28"/>
        </w:rPr>
        <w:t xml:space="preserve"> </w:t>
      </w:r>
      <w:r w:rsidRPr="00027B7A">
        <w:rPr>
          <w:rFonts w:ascii="Times New Roman" w:hAnsi="Times New Roman"/>
          <w:color w:val="auto"/>
          <w:sz w:val="28"/>
        </w:rPr>
        <w:t>5,</w:t>
      </w:r>
      <w:r w:rsidR="00933458">
        <w:rPr>
          <w:rFonts w:ascii="Times New Roman" w:hAnsi="Times New Roman"/>
          <w:color w:val="auto"/>
          <w:sz w:val="28"/>
        </w:rPr>
        <w:t xml:space="preserve"> </w:t>
      </w:r>
      <w:r w:rsidRPr="00027B7A">
        <w:rPr>
          <w:rFonts w:ascii="Times New Roman" w:hAnsi="Times New Roman"/>
          <w:color w:val="auto"/>
          <w:sz w:val="28"/>
        </w:rPr>
        <w:t>12,</w:t>
      </w:r>
      <w:r w:rsidR="00933458">
        <w:rPr>
          <w:rFonts w:ascii="Times New Roman" w:hAnsi="Times New Roman"/>
          <w:color w:val="auto"/>
          <w:sz w:val="28"/>
        </w:rPr>
        <w:t xml:space="preserve"> </w:t>
      </w:r>
      <w:r w:rsidRPr="00027B7A">
        <w:rPr>
          <w:rFonts w:ascii="Times New Roman" w:hAnsi="Times New Roman"/>
          <w:color w:val="auto"/>
          <w:sz w:val="28"/>
        </w:rPr>
        <w:t>13,</w:t>
      </w:r>
      <w:r w:rsidR="00933458">
        <w:rPr>
          <w:rFonts w:ascii="Times New Roman" w:hAnsi="Times New Roman"/>
          <w:color w:val="auto"/>
          <w:sz w:val="28"/>
        </w:rPr>
        <w:t xml:space="preserve"> </w:t>
      </w:r>
      <w:r w:rsidRPr="00027B7A">
        <w:rPr>
          <w:rFonts w:ascii="Times New Roman" w:hAnsi="Times New Roman"/>
          <w:color w:val="auto"/>
          <w:sz w:val="28"/>
        </w:rPr>
        <w:t>15 настоящего Порядка и к перечню документов, представляемых участниками Отбора для подтверждения соответствия указанным требованиям</w:t>
      </w:r>
      <w:r w:rsidR="00A773E9" w:rsidRPr="00027B7A">
        <w:rPr>
          <w:rFonts w:ascii="Times New Roman" w:hAnsi="Times New Roman"/>
          <w:color w:val="auto"/>
          <w:sz w:val="28"/>
        </w:rPr>
        <w:t xml:space="preserve"> согласно приложению 2 к настоящему Порядку</w:t>
      </w:r>
      <w:r w:rsidRPr="00027B7A">
        <w:rPr>
          <w:rFonts w:ascii="Times New Roman" w:hAnsi="Times New Roman"/>
          <w:color w:val="auto"/>
          <w:sz w:val="28"/>
        </w:rPr>
        <w:t>;</w:t>
      </w:r>
    </w:p>
    <w:p w14:paraId="48C2B033" w14:textId="70FE7625" w:rsidR="008A4B0B" w:rsidRPr="00027B7A" w:rsidRDefault="00933458" w:rsidP="0037477E">
      <w:pPr>
        <w:suppressAutoHyphens w:val="0"/>
        <w:ind w:firstLine="709"/>
        <w:rPr>
          <w:rFonts w:ascii="Times New Roman" w:hAnsi="Times New Roman"/>
          <w:color w:val="auto"/>
          <w:sz w:val="28"/>
        </w:rPr>
      </w:pPr>
      <w:r>
        <w:rPr>
          <w:rFonts w:ascii="Times New Roman" w:hAnsi="Times New Roman"/>
          <w:color w:val="auto"/>
          <w:sz w:val="28"/>
        </w:rPr>
        <w:t>7) </w:t>
      </w:r>
      <w:r w:rsidR="00027B7A" w:rsidRPr="00027B7A">
        <w:rPr>
          <w:rFonts w:ascii="Times New Roman" w:hAnsi="Times New Roman"/>
          <w:color w:val="auto"/>
          <w:sz w:val="28"/>
        </w:rPr>
        <w:t xml:space="preserve">категории получателей Субсидии и критерии </w:t>
      </w:r>
      <w:r>
        <w:rPr>
          <w:rFonts w:ascii="Times New Roman" w:hAnsi="Times New Roman"/>
          <w:color w:val="auto"/>
          <w:sz w:val="28"/>
        </w:rPr>
        <w:t>О</w:t>
      </w:r>
      <w:r w:rsidR="00027B7A" w:rsidRPr="00027B7A">
        <w:rPr>
          <w:rFonts w:ascii="Times New Roman" w:hAnsi="Times New Roman"/>
          <w:color w:val="auto"/>
          <w:sz w:val="28"/>
        </w:rPr>
        <w:t xml:space="preserve">тбора; </w:t>
      </w:r>
    </w:p>
    <w:p w14:paraId="6FEE79C1" w14:textId="15BEA140"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8)</w:t>
      </w:r>
      <w:r w:rsidR="00933458">
        <w:rPr>
          <w:rFonts w:ascii="Times New Roman" w:hAnsi="Times New Roman"/>
          <w:color w:val="auto"/>
          <w:sz w:val="28"/>
        </w:rPr>
        <w:t> </w:t>
      </w:r>
      <w:r w:rsidRPr="00027B7A">
        <w:rPr>
          <w:rFonts w:ascii="Times New Roman" w:hAnsi="Times New Roman"/>
          <w:color w:val="auto"/>
          <w:sz w:val="28"/>
        </w:rPr>
        <w:t>порядок подачи участниками Отбора заявок на участие в Отборе и требования, предъявляемые к форме и содержанию таких заявок;</w:t>
      </w:r>
    </w:p>
    <w:p w14:paraId="2AC1CA2A" w14:textId="4E0CB00F"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9)</w:t>
      </w:r>
      <w:r w:rsidR="00933458">
        <w:rPr>
          <w:rFonts w:ascii="Times New Roman" w:hAnsi="Times New Roman"/>
          <w:color w:val="auto"/>
          <w:sz w:val="28"/>
        </w:rPr>
        <w:t> </w:t>
      </w:r>
      <w:r w:rsidRPr="00027B7A">
        <w:rPr>
          <w:rFonts w:ascii="Times New Roman" w:hAnsi="Times New Roman"/>
          <w:color w:val="auto"/>
          <w:sz w:val="28"/>
        </w:rPr>
        <w:t>порядок отзыва заявок на участие в Отборе, порядок их возврата, определяющий в том числе основания для возврата заявок, порядок внесения изменений в заявки;</w:t>
      </w:r>
    </w:p>
    <w:p w14:paraId="67757A35" w14:textId="7777777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 xml:space="preserve">10) правила рассмотрения и оценки заявок на участие в Отборе; </w:t>
      </w:r>
    </w:p>
    <w:p w14:paraId="20DE3200" w14:textId="7777777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11) порядок возврата заявок на участие в Отборе на доработку;</w:t>
      </w:r>
    </w:p>
    <w:p w14:paraId="0730EF50" w14:textId="7777777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12) порядок отклонения заявок на участие в Отборе, а также информацию об основаниях их отклонения;</w:t>
      </w:r>
    </w:p>
    <w:p w14:paraId="7B598436" w14:textId="1F23DB4E" w:rsidR="008A4B0B" w:rsidRPr="00027B7A" w:rsidRDefault="00027B7A" w:rsidP="0037477E">
      <w:pPr>
        <w:suppressAutoHyphens w:val="0"/>
        <w:ind w:firstLine="709"/>
        <w:rPr>
          <w:rFonts w:ascii="Times New Roman" w:hAnsi="Times New Roman"/>
          <w:color w:val="auto"/>
        </w:rPr>
      </w:pPr>
      <w:r w:rsidRPr="00027B7A">
        <w:rPr>
          <w:rFonts w:ascii="Times New Roman" w:hAnsi="Times New Roman"/>
          <w:color w:val="auto"/>
          <w:sz w:val="28"/>
        </w:rPr>
        <w:t>13)</w:t>
      </w:r>
      <w:r w:rsidR="00933458">
        <w:rPr>
          <w:rFonts w:ascii="Times New Roman" w:hAnsi="Times New Roman"/>
          <w:color w:val="auto"/>
          <w:sz w:val="28"/>
        </w:rPr>
        <w:t> </w:t>
      </w:r>
      <w:r w:rsidRPr="00027B7A">
        <w:rPr>
          <w:rFonts w:ascii="Times New Roman" w:hAnsi="Times New Roman"/>
          <w:color w:val="auto"/>
          <w:sz w:val="28"/>
        </w:rPr>
        <w:t xml:space="preserve">объем распределяемой Субсидии в соответствии с государственной программой Тверской области «Сельское хозяйство Тверской области», утвержденной </w:t>
      </w:r>
      <w:hyperlink r:id="rId13">
        <w:r w:rsidRPr="00027B7A">
          <w:rPr>
            <w:rFonts w:ascii="Times New Roman" w:hAnsi="Times New Roman"/>
            <w:color w:val="auto"/>
            <w:sz w:val="28"/>
          </w:rPr>
          <w:t>постановлением</w:t>
        </w:r>
      </w:hyperlink>
      <w:r w:rsidRPr="00027B7A">
        <w:rPr>
          <w:rFonts w:ascii="Times New Roman" w:hAnsi="Times New Roman"/>
          <w:color w:val="auto"/>
          <w:sz w:val="28"/>
        </w:rPr>
        <w:t xml:space="preserve"> Правительства Тверской области от 21.02.2024 </w:t>
      </w:r>
      <w:r w:rsidR="00A773E9" w:rsidRPr="00027B7A">
        <w:rPr>
          <w:rFonts w:ascii="Times New Roman" w:hAnsi="Times New Roman"/>
          <w:color w:val="auto"/>
          <w:sz w:val="28"/>
        </w:rPr>
        <w:t xml:space="preserve">                      </w:t>
      </w:r>
      <w:r w:rsidRPr="00027B7A">
        <w:rPr>
          <w:rFonts w:ascii="Times New Roman" w:hAnsi="Times New Roman"/>
          <w:color w:val="auto"/>
          <w:sz w:val="28"/>
        </w:rPr>
        <w:lastRenderedPageBreak/>
        <w:t>№ 63-пп «О государственной программе Тверской области «Сельское хозяйство Тверской области» (далее – Государственная программа);</w:t>
      </w:r>
    </w:p>
    <w:p w14:paraId="3431F5A4" w14:textId="04138D65"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14)</w:t>
      </w:r>
      <w:r w:rsidR="00933458">
        <w:rPr>
          <w:rFonts w:ascii="Times New Roman" w:hAnsi="Times New Roman"/>
          <w:color w:val="auto"/>
          <w:sz w:val="28"/>
        </w:rPr>
        <w:t> </w:t>
      </w:r>
      <w:r w:rsidRPr="00027B7A">
        <w:rPr>
          <w:rFonts w:ascii="Times New Roman" w:hAnsi="Times New Roman"/>
          <w:color w:val="auto"/>
          <w:sz w:val="28"/>
        </w:rPr>
        <w:t>порядок предоставления участникам Отбора разъяснений положений объявления, даты начала и окончания срока такого предоставления;</w:t>
      </w:r>
    </w:p>
    <w:p w14:paraId="7BA96F50" w14:textId="169329F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15)</w:t>
      </w:r>
      <w:r w:rsidR="00933458">
        <w:rPr>
          <w:rFonts w:ascii="Times New Roman" w:hAnsi="Times New Roman"/>
          <w:color w:val="auto"/>
          <w:sz w:val="28"/>
        </w:rPr>
        <w:t> </w:t>
      </w:r>
      <w:r w:rsidRPr="00027B7A">
        <w:rPr>
          <w:rFonts w:ascii="Times New Roman" w:hAnsi="Times New Roman"/>
          <w:color w:val="auto"/>
          <w:sz w:val="28"/>
        </w:rPr>
        <w:t>срок, в течение которого победители Отбора должны подписать соглашение о предоставлении Субсидии;</w:t>
      </w:r>
    </w:p>
    <w:p w14:paraId="2E204EFE" w14:textId="6F26BA91"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16)</w:t>
      </w:r>
      <w:r w:rsidR="00933458">
        <w:rPr>
          <w:rFonts w:ascii="Times New Roman" w:hAnsi="Times New Roman"/>
          <w:color w:val="auto"/>
          <w:sz w:val="28"/>
        </w:rPr>
        <w:t> </w:t>
      </w:r>
      <w:r w:rsidRPr="00027B7A">
        <w:rPr>
          <w:rFonts w:ascii="Times New Roman" w:hAnsi="Times New Roman"/>
          <w:color w:val="auto"/>
          <w:sz w:val="28"/>
        </w:rPr>
        <w:t>условия признания победителей Отбора уклонившимися от заключения соглашений о предоставлении Субсидии в соответствии</w:t>
      </w:r>
      <w:r w:rsidR="00933458">
        <w:rPr>
          <w:rFonts w:ascii="Times New Roman" w:hAnsi="Times New Roman"/>
          <w:color w:val="auto"/>
          <w:sz w:val="28"/>
        </w:rPr>
        <w:t xml:space="preserve">                                      </w:t>
      </w:r>
      <w:r w:rsidRPr="00027B7A">
        <w:rPr>
          <w:rFonts w:ascii="Times New Roman" w:hAnsi="Times New Roman"/>
          <w:color w:val="auto"/>
          <w:sz w:val="28"/>
        </w:rPr>
        <w:t xml:space="preserve"> с абзацем вторым пункта 43 настоящего Порядка;</w:t>
      </w:r>
    </w:p>
    <w:p w14:paraId="288334BA" w14:textId="66E3C2C7" w:rsidR="008A4B0B" w:rsidRPr="00027B7A" w:rsidRDefault="00027B7A" w:rsidP="0037477E">
      <w:pPr>
        <w:suppressAutoHyphens w:val="0"/>
        <w:ind w:firstLine="709"/>
        <w:rPr>
          <w:rFonts w:ascii="Times New Roman" w:hAnsi="Times New Roman"/>
          <w:color w:val="auto"/>
          <w:sz w:val="28"/>
        </w:rPr>
      </w:pPr>
      <w:r w:rsidRPr="00027B7A">
        <w:rPr>
          <w:rFonts w:ascii="Times New Roman" w:hAnsi="Times New Roman"/>
          <w:color w:val="auto"/>
          <w:sz w:val="28"/>
        </w:rPr>
        <w:t>17)</w:t>
      </w:r>
      <w:r w:rsidR="00933458">
        <w:rPr>
          <w:rFonts w:ascii="Times New Roman" w:hAnsi="Times New Roman"/>
          <w:color w:val="auto"/>
          <w:sz w:val="28"/>
        </w:rPr>
        <w:t> </w:t>
      </w:r>
      <w:r w:rsidRPr="00027B7A">
        <w:rPr>
          <w:rFonts w:ascii="Times New Roman" w:hAnsi="Times New Roman"/>
          <w:color w:val="auto"/>
          <w:sz w:val="28"/>
        </w:rPr>
        <w:t>сроки размещения протокола подведения итогов Отбора на едином портале, которые не могут быть позднее 1 рабочего дня, следующего за днем определения победителей Отбора.</w:t>
      </w:r>
    </w:p>
    <w:p w14:paraId="4C8A7DDD" w14:textId="7F15E74B" w:rsidR="008A4B0B" w:rsidRPr="00027B7A" w:rsidRDefault="00933458" w:rsidP="0037477E">
      <w:pPr>
        <w:ind w:firstLine="709"/>
        <w:rPr>
          <w:rFonts w:ascii="Times New Roman" w:hAnsi="Times New Roman"/>
          <w:color w:val="auto"/>
        </w:rPr>
      </w:pPr>
      <w:bookmarkStart w:id="23" w:name="_Hlk158738172"/>
      <w:r>
        <w:rPr>
          <w:rFonts w:ascii="Times New Roman" w:hAnsi="Times New Roman"/>
          <w:color w:val="auto"/>
          <w:sz w:val="28"/>
        </w:rPr>
        <w:t>20. </w:t>
      </w:r>
      <w:r w:rsidR="00027B7A" w:rsidRPr="00027B7A">
        <w:rPr>
          <w:rFonts w:ascii="Times New Roman" w:hAnsi="Times New Roman"/>
          <w:color w:val="auto"/>
          <w:sz w:val="28"/>
        </w:rPr>
        <w:t xml:space="preserve">При принятии Министерством решения о внесении изменений в объявление соответствующее уведомление размещается на </w:t>
      </w:r>
      <w:hyperlink r:id="rId14">
        <w:r w:rsidR="00027B7A" w:rsidRPr="00027B7A">
          <w:rPr>
            <w:rFonts w:ascii="Times New Roman" w:hAnsi="Times New Roman"/>
            <w:color w:val="auto"/>
            <w:sz w:val="28"/>
          </w:rPr>
          <w:t>едином портале</w:t>
        </w:r>
      </w:hyperlink>
      <w:r w:rsidR="00027B7A" w:rsidRPr="00027B7A">
        <w:rPr>
          <w:rFonts w:ascii="Times New Roman" w:hAnsi="Times New Roman"/>
          <w:color w:val="auto"/>
          <w:sz w:val="28"/>
        </w:rPr>
        <w:t xml:space="preserve"> </w:t>
      </w:r>
      <w:r>
        <w:rPr>
          <w:rFonts w:ascii="Times New Roman" w:hAnsi="Times New Roman"/>
          <w:color w:val="auto"/>
          <w:sz w:val="28"/>
        </w:rPr>
        <w:t xml:space="preserve">                    </w:t>
      </w:r>
      <w:r w:rsidR="00027B7A" w:rsidRPr="00027B7A">
        <w:rPr>
          <w:rFonts w:ascii="Times New Roman" w:hAnsi="Times New Roman"/>
          <w:color w:val="auto"/>
          <w:sz w:val="28"/>
        </w:rPr>
        <w:t>в течение 1 рабочего дня со дня его принятия. Решение о внесении изменений в объявление может быть принято не позднее 5</w:t>
      </w:r>
      <w:r w:rsidR="004A46A0" w:rsidRPr="00027B7A">
        <w:rPr>
          <w:rFonts w:ascii="Times New Roman" w:hAnsi="Times New Roman"/>
          <w:color w:val="auto"/>
          <w:sz w:val="28"/>
        </w:rPr>
        <w:t>-г</w:t>
      </w:r>
      <w:r w:rsidR="001811EC" w:rsidRPr="00027B7A">
        <w:rPr>
          <w:rFonts w:ascii="Times New Roman" w:hAnsi="Times New Roman"/>
          <w:color w:val="auto"/>
          <w:sz w:val="28"/>
        </w:rPr>
        <w:t>о</w:t>
      </w:r>
      <w:r w:rsidR="00027B7A" w:rsidRPr="00027B7A">
        <w:rPr>
          <w:rFonts w:ascii="Times New Roman" w:hAnsi="Times New Roman"/>
          <w:color w:val="auto"/>
          <w:sz w:val="28"/>
        </w:rPr>
        <w:t xml:space="preserve"> рабочего дня со дня размещения объявления.</w:t>
      </w:r>
      <w:bookmarkEnd w:id="23"/>
    </w:p>
    <w:p w14:paraId="780B6D42" w14:textId="26176AE8"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21.</w:t>
      </w:r>
      <w:r w:rsidR="00933458">
        <w:rPr>
          <w:rFonts w:ascii="Times New Roman" w:hAnsi="Times New Roman"/>
          <w:color w:val="auto"/>
          <w:sz w:val="28"/>
        </w:rPr>
        <w:t> </w:t>
      </w:r>
      <w:r w:rsidRPr="00027B7A">
        <w:rPr>
          <w:rFonts w:ascii="Times New Roman" w:hAnsi="Times New Roman"/>
          <w:color w:val="auto"/>
          <w:sz w:val="28"/>
        </w:rPr>
        <w:t>Министерство принимает р</w:t>
      </w:r>
      <w:r w:rsidRPr="00027B7A">
        <w:rPr>
          <w:rFonts w:ascii="Times New Roman" w:hAnsi="Times New Roman"/>
          <w:color w:val="auto"/>
          <w:sz w:val="28"/>
          <w:szCs w:val="28"/>
        </w:rPr>
        <w:t xml:space="preserve">ешение </w:t>
      </w:r>
      <w:bookmarkStart w:id="24" w:name="_Hlk158738190"/>
      <w:r w:rsidRPr="00027B7A">
        <w:rPr>
          <w:rFonts w:ascii="Times New Roman" w:hAnsi="Times New Roman"/>
          <w:color w:val="auto"/>
          <w:sz w:val="28"/>
          <w:szCs w:val="28"/>
        </w:rPr>
        <w:t xml:space="preserve">об отмене проведения Отбора </w:t>
      </w:r>
      <w:bookmarkEnd w:id="24"/>
      <w:r w:rsidR="00933458">
        <w:rPr>
          <w:rFonts w:ascii="Times New Roman" w:hAnsi="Times New Roman"/>
          <w:color w:val="auto"/>
          <w:sz w:val="28"/>
          <w:szCs w:val="28"/>
        </w:rPr>
        <w:t xml:space="preserve">                    </w:t>
      </w:r>
      <w:r w:rsidRPr="00027B7A">
        <w:rPr>
          <w:rFonts w:ascii="Times New Roman" w:hAnsi="Times New Roman"/>
          <w:color w:val="auto"/>
          <w:sz w:val="28"/>
          <w:szCs w:val="28"/>
        </w:rPr>
        <w:t>в следующих случаях:</w:t>
      </w:r>
    </w:p>
    <w:p w14:paraId="696B8558" w14:textId="717BEF85" w:rsidR="008A4B0B" w:rsidRPr="00027B7A" w:rsidRDefault="00027B7A" w:rsidP="0037477E">
      <w:pPr>
        <w:widowControl/>
        <w:ind w:firstLine="709"/>
        <w:rPr>
          <w:rFonts w:ascii="Times New Roman" w:hAnsi="Times New Roman"/>
          <w:color w:val="auto"/>
          <w:sz w:val="28"/>
          <w:szCs w:val="28"/>
        </w:rPr>
      </w:pPr>
      <w:r w:rsidRPr="00027B7A">
        <w:rPr>
          <w:rFonts w:ascii="Times New Roman" w:hAnsi="Times New Roman"/>
          <w:color w:val="auto"/>
          <w:sz w:val="28"/>
          <w:szCs w:val="28"/>
        </w:rPr>
        <w:t>1)</w:t>
      </w:r>
      <w:r w:rsidR="00933458">
        <w:rPr>
          <w:rFonts w:ascii="Times New Roman" w:hAnsi="Times New Roman"/>
          <w:color w:val="auto"/>
          <w:sz w:val="28"/>
          <w:szCs w:val="28"/>
        </w:rPr>
        <w:t> </w:t>
      </w:r>
      <w:r w:rsidRPr="00027B7A">
        <w:rPr>
          <w:rFonts w:ascii="Times New Roman" w:hAnsi="Times New Roman"/>
          <w:color w:val="auto"/>
          <w:sz w:val="28"/>
          <w:szCs w:val="28"/>
        </w:rPr>
        <w:t>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5CE77149" w14:textId="79DFA674" w:rsidR="008A4B0B" w:rsidRPr="00027B7A" w:rsidRDefault="00027B7A" w:rsidP="0037477E">
      <w:pPr>
        <w:widowControl/>
        <w:ind w:firstLine="709"/>
        <w:rPr>
          <w:rFonts w:ascii="Times New Roman" w:hAnsi="Times New Roman"/>
          <w:color w:val="auto"/>
        </w:rPr>
      </w:pPr>
      <w:r w:rsidRPr="00027B7A">
        <w:rPr>
          <w:rFonts w:ascii="Times New Roman" w:hAnsi="Times New Roman"/>
          <w:color w:val="auto"/>
          <w:sz w:val="28"/>
          <w:szCs w:val="28"/>
        </w:rPr>
        <w:t>2)</w:t>
      </w:r>
      <w:r w:rsidR="00933458">
        <w:rPr>
          <w:rFonts w:ascii="Times New Roman" w:hAnsi="Times New Roman"/>
          <w:color w:val="auto"/>
          <w:sz w:val="28"/>
          <w:szCs w:val="28"/>
        </w:rPr>
        <w:t> </w:t>
      </w:r>
      <w:r w:rsidRPr="00027B7A">
        <w:rPr>
          <w:rFonts w:ascii="Times New Roman" w:hAnsi="Times New Roman"/>
          <w:color w:val="auto"/>
          <w:sz w:val="28"/>
          <w:szCs w:val="28"/>
        </w:rPr>
        <w:t xml:space="preserve">возникновения обстоятельств непреодолимой силы в соответствии </w:t>
      </w:r>
      <w:r w:rsidR="00933458">
        <w:rPr>
          <w:rFonts w:ascii="Times New Roman" w:hAnsi="Times New Roman"/>
          <w:color w:val="auto"/>
          <w:sz w:val="28"/>
          <w:szCs w:val="28"/>
        </w:rPr>
        <w:t xml:space="preserve">                      </w:t>
      </w:r>
      <w:r w:rsidRPr="00027B7A">
        <w:rPr>
          <w:rFonts w:ascii="Times New Roman" w:hAnsi="Times New Roman"/>
          <w:color w:val="auto"/>
          <w:sz w:val="28"/>
          <w:szCs w:val="28"/>
        </w:rPr>
        <w:t xml:space="preserve">с </w:t>
      </w:r>
      <w:hyperlink r:id="rId15">
        <w:r w:rsidRPr="00027B7A">
          <w:rPr>
            <w:rFonts w:ascii="Times New Roman" w:hAnsi="Times New Roman"/>
            <w:color w:val="auto"/>
            <w:sz w:val="28"/>
            <w:szCs w:val="28"/>
          </w:rPr>
          <w:t>пунктом 3 статьи 401</w:t>
        </w:r>
      </w:hyperlink>
      <w:r w:rsidRPr="00027B7A">
        <w:rPr>
          <w:rFonts w:ascii="Times New Roman" w:hAnsi="Times New Roman"/>
          <w:color w:val="auto"/>
          <w:sz w:val="28"/>
          <w:szCs w:val="28"/>
        </w:rPr>
        <w:t xml:space="preserve"> Гражданского кодекса Российской Федерации.</w:t>
      </w:r>
    </w:p>
    <w:p w14:paraId="35F1E213" w14:textId="77777777"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 xml:space="preserve">При принятии Министерством решения </w:t>
      </w:r>
      <w:r w:rsidRPr="00027B7A">
        <w:rPr>
          <w:rFonts w:ascii="Times New Roman" w:hAnsi="Times New Roman"/>
          <w:color w:val="auto"/>
          <w:sz w:val="28"/>
          <w:szCs w:val="28"/>
        </w:rPr>
        <w:t>об отмене проведения Отбора</w:t>
      </w:r>
      <w:r w:rsidRPr="00027B7A">
        <w:rPr>
          <w:rFonts w:ascii="Times New Roman" w:hAnsi="Times New Roman"/>
          <w:color w:val="auto"/>
          <w:sz w:val="28"/>
        </w:rPr>
        <w:t xml:space="preserve"> соответствующее уведомление с указанием причин отмены Отбора размещается на </w:t>
      </w:r>
      <w:hyperlink r:id="rId16">
        <w:r w:rsidRPr="00027B7A">
          <w:rPr>
            <w:rFonts w:ascii="Times New Roman" w:hAnsi="Times New Roman"/>
            <w:color w:val="auto"/>
            <w:sz w:val="28"/>
          </w:rPr>
          <w:t>едином портале</w:t>
        </w:r>
      </w:hyperlink>
      <w:r w:rsidRPr="00027B7A">
        <w:rPr>
          <w:rFonts w:ascii="Times New Roman" w:hAnsi="Times New Roman"/>
          <w:color w:val="auto"/>
          <w:sz w:val="28"/>
        </w:rPr>
        <w:t xml:space="preserve"> в течение 1 рабочего дня со дня его принятия. </w:t>
      </w:r>
    </w:p>
    <w:p w14:paraId="1B7AC39A" w14:textId="77777777" w:rsidR="008A4B0B" w:rsidRPr="00027B7A" w:rsidRDefault="00027B7A" w:rsidP="0037477E">
      <w:pPr>
        <w:widowControl/>
        <w:ind w:firstLine="709"/>
        <w:rPr>
          <w:rFonts w:ascii="Times New Roman" w:hAnsi="Times New Roman"/>
          <w:color w:val="auto"/>
          <w:sz w:val="28"/>
          <w:szCs w:val="28"/>
        </w:rPr>
      </w:pPr>
      <w:r w:rsidRPr="00027B7A">
        <w:rPr>
          <w:rFonts w:ascii="Times New Roman" w:hAnsi="Times New Roman"/>
          <w:color w:val="auto"/>
          <w:sz w:val="28"/>
          <w:szCs w:val="28"/>
        </w:rPr>
        <w:t>Отбор считается отмененным со дня размещения объявления о его отмене на едином портале.</w:t>
      </w:r>
    </w:p>
    <w:p w14:paraId="4FAEB679" w14:textId="77777777" w:rsidR="008A4B0B" w:rsidRPr="00027B7A" w:rsidRDefault="00027B7A" w:rsidP="0037477E">
      <w:pPr>
        <w:widowControl/>
        <w:ind w:firstLine="709"/>
        <w:rPr>
          <w:rFonts w:ascii="Times New Roman" w:hAnsi="Times New Roman"/>
          <w:color w:val="auto"/>
        </w:rPr>
      </w:pPr>
      <w:r w:rsidRPr="00027B7A">
        <w:rPr>
          <w:rFonts w:ascii="Times New Roman" w:hAnsi="Times New Roman"/>
          <w:iCs/>
          <w:color w:val="auto"/>
          <w:sz w:val="28"/>
          <w:szCs w:val="28"/>
        </w:rPr>
        <w:t xml:space="preserve">Участники Отбора, подавшие заявки </w:t>
      </w:r>
      <w:bookmarkStart w:id="25" w:name="_Hlk158739858"/>
      <w:r w:rsidRPr="00027B7A">
        <w:rPr>
          <w:rFonts w:ascii="Times New Roman" w:hAnsi="Times New Roman"/>
          <w:iCs/>
          <w:color w:val="auto"/>
          <w:sz w:val="28"/>
          <w:szCs w:val="28"/>
        </w:rPr>
        <w:t>на участие в Отборе</w:t>
      </w:r>
      <w:bookmarkEnd w:id="25"/>
      <w:r w:rsidRPr="00027B7A">
        <w:rPr>
          <w:rFonts w:ascii="Times New Roman" w:hAnsi="Times New Roman"/>
          <w:iCs/>
          <w:color w:val="auto"/>
          <w:sz w:val="28"/>
          <w:szCs w:val="28"/>
        </w:rPr>
        <w:t>, информируются об отмене проведения Отбора получателей Субсидий в системе «Электронный бюджет» в день размещения объявления об отмене Отбора.</w:t>
      </w:r>
    </w:p>
    <w:p w14:paraId="7C9B1D64" w14:textId="10E118FA" w:rsidR="008A4B0B" w:rsidRPr="00027B7A" w:rsidRDefault="00027B7A" w:rsidP="0037477E">
      <w:pPr>
        <w:ind w:firstLine="709"/>
        <w:rPr>
          <w:rFonts w:ascii="Times New Roman" w:hAnsi="Times New Roman"/>
          <w:color w:val="auto"/>
        </w:rPr>
      </w:pPr>
      <w:bookmarkStart w:id="26" w:name="_Hlk158738622"/>
      <w:bookmarkEnd w:id="26"/>
      <w:r w:rsidRPr="00027B7A">
        <w:rPr>
          <w:rFonts w:ascii="Times New Roman" w:hAnsi="Times New Roman"/>
          <w:color w:val="auto"/>
          <w:sz w:val="28"/>
        </w:rPr>
        <w:t>22.</w:t>
      </w:r>
      <w:r w:rsidR="00933458">
        <w:rPr>
          <w:rFonts w:ascii="Times New Roman" w:hAnsi="Times New Roman"/>
          <w:b/>
          <w:color w:val="auto"/>
          <w:sz w:val="28"/>
        </w:rPr>
        <w:t> </w:t>
      </w:r>
      <w:r w:rsidRPr="00027B7A">
        <w:rPr>
          <w:rFonts w:ascii="Times New Roman" w:hAnsi="Times New Roman"/>
          <w:color w:val="auto"/>
          <w:sz w:val="28"/>
        </w:rPr>
        <w:t>Сельскохозяйственным товаропроизводителям обеспечивается доступ к системе «Электронный бюджет» с использованием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w:t>
      </w:r>
    </w:p>
    <w:p w14:paraId="65C37292" w14:textId="6537F3CC"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23.</w:t>
      </w:r>
      <w:r w:rsidR="00933458">
        <w:rPr>
          <w:rFonts w:ascii="Times New Roman" w:hAnsi="Times New Roman"/>
          <w:color w:val="auto"/>
          <w:sz w:val="28"/>
        </w:rPr>
        <w:t> </w:t>
      </w:r>
      <w:r w:rsidRPr="00027B7A">
        <w:rPr>
          <w:rFonts w:ascii="Times New Roman" w:hAnsi="Times New Roman"/>
          <w:color w:val="auto"/>
          <w:sz w:val="28"/>
        </w:rPr>
        <w:t xml:space="preserve">Для участия в Отборе участник Отбора до окончания срока подачи заявок на участие в Отборе, установленного в объявлении, представляет </w:t>
      </w:r>
      <w:r w:rsidR="00933458">
        <w:rPr>
          <w:rFonts w:ascii="Times New Roman" w:hAnsi="Times New Roman"/>
          <w:color w:val="auto"/>
          <w:sz w:val="28"/>
        </w:rPr>
        <w:t xml:space="preserve">             </w:t>
      </w:r>
      <w:r w:rsidRPr="00027B7A">
        <w:rPr>
          <w:rFonts w:ascii="Times New Roman" w:hAnsi="Times New Roman"/>
          <w:color w:val="auto"/>
          <w:sz w:val="28"/>
        </w:rPr>
        <w:t xml:space="preserve">в Министерство в электронной форме заявку </w:t>
      </w:r>
      <w:bookmarkStart w:id="27" w:name="_Hlk158739840"/>
      <w:r w:rsidRPr="00027B7A">
        <w:rPr>
          <w:rFonts w:ascii="Times New Roman" w:hAnsi="Times New Roman"/>
          <w:color w:val="auto"/>
          <w:sz w:val="28"/>
        </w:rPr>
        <w:t>на участие в Отборе</w:t>
      </w:r>
      <w:bookmarkEnd w:id="27"/>
      <w:r w:rsidRPr="00027B7A">
        <w:rPr>
          <w:rFonts w:ascii="Times New Roman" w:hAnsi="Times New Roman"/>
          <w:color w:val="auto"/>
          <w:sz w:val="28"/>
        </w:rPr>
        <w:t xml:space="preserve">. Заявка на </w:t>
      </w:r>
      <w:r w:rsidRPr="00027B7A">
        <w:rPr>
          <w:rFonts w:ascii="Times New Roman" w:hAnsi="Times New Roman"/>
          <w:color w:val="auto"/>
          <w:sz w:val="28"/>
        </w:rPr>
        <w:lastRenderedPageBreak/>
        <w:t xml:space="preserve">участие в Отборе формируется сельскохозяйственным товаропроизводителем посредством заполнения соответствующих экранных форм веб-интерфейса системы «Электронный бюджет», содержание которых определяется федеральным законодательством, и представления в системе «Электронный бюджет» электронных копий документов (документов на бумажном носителе, преобразованных в электронную форму путем сканирования), подтверждающих соответствие участника Отбора требованиям, указанным </w:t>
      </w:r>
      <w:r w:rsidR="002545A5">
        <w:rPr>
          <w:rFonts w:ascii="Times New Roman" w:hAnsi="Times New Roman"/>
          <w:color w:val="auto"/>
          <w:sz w:val="28"/>
        </w:rPr>
        <w:t xml:space="preserve">                  </w:t>
      </w:r>
      <w:r w:rsidRPr="00027B7A">
        <w:rPr>
          <w:rFonts w:ascii="Times New Roman" w:hAnsi="Times New Roman"/>
          <w:color w:val="auto"/>
          <w:sz w:val="28"/>
        </w:rPr>
        <w:t xml:space="preserve">в </w:t>
      </w:r>
      <w:hyperlink w:anchor="sub_1013">
        <w:r w:rsidRPr="00027B7A">
          <w:rPr>
            <w:rFonts w:ascii="Times New Roman" w:hAnsi="Times New Roman"/>
            <w:color w:val="auto"/>
            <w:sz w:val="28"/>
          </w:rPr>
          <w:t>пунктах</w:t>
        </w:r>
      </w:hyperlink>
      <w:r w:rsidRPr="00027B7A">
        <w:rPr>
          <w:rFonts w:ascii="Times New Roman" w:hAnsi="Times New Roman"/>
          <w:color w:val="auto"/>
          <w:sz w:val="28"/>
        </w:rPr>
        <w:t xml:space="preserve"> 4, 5, 12, 13, 15 настоящего Порядка, и документов в соответствии </w:t>
      </w:r>
      <w:r w:rsidR="002545A5">
        <w:rPr>
          <w:rFonts w:ascii="Times New Roman" w:hAnsi="Times New Roman"/>
          <w:color w:val="auto"/>
          <w:sz w:val="28"/>
        </w:rPr>
        <w:t xml:space="preserve">                   </w:t>
      </w:r>
      <w:r w:rsidRPr="00027B7A">
        <w:rPr>
          <w:rFonts w:ascii="Times New Roman" w:hAnsi="Times New Roman"/>
          <w:color w:val="auto"/>
          <w:sz w:val="28"/>
        </w:rPr>
        <w:t xml:space="preserve">с Перечнем документов для предоставления из областного бюджета Тверской области субсидий сельскохозяйственным товаропроизводителям,  </w:t>
      </w:r>
      <w:r w:rsidRPr="00027B7A">
        <w:rPr>
          <w:rFonts w:ascii="Times New Roman" w:hAnsi="Times New Roman"/>
          <w:color w:val="auto"/>
          <w:sz w:val="28"/>
          <w:szCs w:val="28"/>
        </w:rPr>
        <w:t xml:space="preserve">организациям и индивидуальным предпринимателям на поддержку производства льна-долгунца </w:t>
      </w:r>
      <w:r w:rsidRPr="00027B7A">
        <w:rPr>
          <w:rFonts w:ascii="Times New Roman" w:hAnsi="Times New Roman"/>
          <w:color w:val="auto"/>
          <w:sz w:val="28"/>
        </w:rPr>
        <w:t>согласно приложению 2 к настоящему Порядку (далее – Перечень).</w:t>
      </w:r>
    </w:p>
    <w:p w14:paraId="160F44F3"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 xml:space="preserve">Документы, указанные в пунктах 4, 5 Перечня, предоставляются по инициативе участника Отбора. </w:t>
      </w:r>
    </w:p>
    <w:p w14:paraId="62D4E60F" w14:textId="5859E87C" w:rsidR="008A4B0B" w:rsidRPr="00027B7A" w:rsidRDefault="00027B7A" w:rsidP="0037477E">
      <w:pPr>
        <w:ind w:firstLine="709"/>
        <w:rPr>
          <w:rFonts w:ascii="Times New Roman" w:hAnsi="Times New Roman"/>
          <w:color w:val="auto"/>
        </w:rPr>
      </w:pPr>
      <w:r w:rsidRPr="002545A5">
        <w:rPr>
          <w:rFonts w:ascii="Times New Roman" w:hAnsi="Times New Roman"/>
          <w:color w:val="auto"/>
          <w:sz w:val="28"/>
          <w:szCs w:val="28"/>
        </w:rPr>
        <w:t>24.</w:t>
      </w:r>
      <w:r w:rsidR="002545A5">
        <w:rPr>
          <w:rFonts w:ascii="Times New Roman" w:hAnsi="Times New Roman"/>
          <w:color w:val="auto"/>
          <w:sz w:val="28"/>
          <w:szCs w:val="28"/>
        </w:rPr>
        <w:t> </w:t>
      </w:r>
      <w:r w:rsidRPr="002545A5">
        <w:rPr>
          <w:rFonts w:ascii="Times New Roman" w:hAnsi="Times New Roman"/>
          <w:color w:val="auto"/>
          <w:sz w:val="28"/>
          <w:szCs w:val="28"/>
        </w:rPr>
        <w:t>Заявка</w:t>
      </w:r>
      <w:r w:rsidRPr="00027B7A">
        <w:rPr>
          <w:rFonts w:ascii="Times New Roman" w:hAnsi="Times New Roman"/>
          <w:color w:val="auto"/>
          <w:sz w:val="28"/>
        </w:rPr>
        <w:t xml:space="preserve"> на участие в Отборе подписывается усиленной квалифицированной</w:t>
      </w:r>
      <w:r w:rsidR="001811EC" w:rsidRPr="00027B7A">
        <w:rPr>
          <w:rFonts w:ascii="Times New Roman" w:hAnsi="Times New Roman"/>
          <w:color w:val="auto"/>
          <w:sz w:val="28"/>
        </w:rPr>
        <w:t xml:space="preserve"> </w:t>
      </w:r>
      <w:hyperlink r:id="rId17" w:anchor="/document/12184522/entry/21" w:history="1">
        <w:r w:rsidRPr="00027B7A">
          <w:rPr>
            <w:rFonts w:ascii="Times New Roman" w:hAnsi="Times New Roman"/>
            <w:color w:val="auto"/>
            <w:sz w:val="28"/>
          </w:rPr>
          <w:t>электронной</w:t>
        </w:r>
        <w:r w:rsidR="001811EC" w:rsidRPr="00027B7A">
          <w:rPr>
            <w:rFonts w:ascii="Times New Roman" w:hAnsi="Times New Roman"/>
            <w:color w:val="auto"/>
            <w:sz w:val="28"/>
          </w:rPr>
          <w:t xml:space="preserve"> </w:t>
        </w:r>
        <w:r w:rsidRPr="00027B7A">
          <w:rPr>
            <w:rFonts w:ascii="Times New Roman" w:hAnsi="Times New Roman"/>
            <w:color w:val="auto"/>
            <w:sz w:val="28"/>
          </w:rPr>
          <w:t>подписью</w:t>
        </w:r>
      </w:hyperlink>
      <w:r w:rsidR="002545A5">
        <w:rPr>
          <w:rFonts w:ascii="Times New Roman" w:hAnsi="Times New Roman"/>
          <w:color w:val="auto"/>
          <w:sz w:val="28"/>
        </w:rPr>
        <w:t xml:space="preserve"> </w:t>
      </w:r>
      <w:r w:rsidRPr="00027B7A">
        <w:rPr>
          <w:rFonts w:ascii="Times New Roman" w:hAnsi="Times New Roman"/>
          <w:color w:val="auto"/>
          <w:sz w:val="28"/>
        </w:rPr>
        <w:t>руководителя сельскохозяйственного товаропроизводителя или уполномоченного им лица (для юридических лиц и индивидуальных предпринимателей) либо простой</w:t>
      </w:r>
      <w:r w:rsidR="002545A5">
        <w:rPr>
          <w:rFonts w:ascii="Times New Roman" w:hAnsi="Times New Roman"/>
          <w:color w:val="auto"/>
          <w:sz w:val="28"/>
        </w:rPr>
        <w:t xml:space="preserve"> </w:t>
      </w:r>
      <w:hyperlink r:id="rId18" w:anchor="/document/12184522/entry/21" w:history="1">
        <w:r w:rsidRPr="00027B7A">
          <w:rPr>
            <w:rFonts w:ascii="Times New Roman" w:hAnsi="Times New Roman"/>
            <w:color w:val="auto"/>
            <w:sz w:val="28"/>
          </w:rPr>
          <w:t>электронной подписью</w:t>
        </w:r>
      </w:hyperlink>
      <w:r w:rsidRPr="00027B7A">
        <w:rPr>
          <w:rFonts w:ascii="Times New Roman" w:hAnsi="Times New Roman"/>
          <w:color w:val="auto"/>
          <w:sz w:val="28"/>
        </w:rPr>
        <w:t xml:space="preserve"> подтвержденной учетной записи физического лица в Единой системе идентификации.</w:t>
      </w:r>
    </w:p>
    <w:p w14:paraId="1C8AA7BE" w14:textId="059A3D9C" w:rsidR="008A4B0B" w:rsidRPr="00027B7A" w:rsidRDefault="00027B7A" w:rsidP="0037477E">
      <w:pPr>
        <w:ind w:firstLine="709"/>
        <w:rPr>
          <w:rFonts w:ascii="Times New Roman" w:hAnsi="Times New Roman"/>
          <w:color w:val="auto"/>
        </w:rPr>
      </w:pPr>
      <w:r w:rsidRPr="00027B7A">
        <w:rPr>
          <w:rStyle w:val="11"/>
          <w:rFonts w:ascii="Times New Roman" w:hAnsi="Times New Roman"/>
          <w:color w:val="auto"/>
          <w:sz w:val="28"/>
        </w:rPr>
        <w:t>Заявка на участие в Отборе в целях настоящего Порядка рассматривается так</w:t>
      </w:r>
      <w:r w:rsidR="001811EC" w:rsidRPr="00027B7A">
        <w:rPr>
          <w:rStyle w:val="11"/>
          <w:rFonts w:ascii="Times New Roman" w:hAnsi="Times New Roman"/>
          <w:color w:val="auto"/>
          <w:sz w:val="28"/>
        </w:rPr>
        <w:t xml:space="preserve"> </w:t>
      </w:r>
      <w:r w:rsidRPr="00027B7A">
        <w:rPr>
          <w:rStyle w:val="11"/>
          <w:rFonts w:ascii="Times New Roman" w:hAnsi="Times New Roman"/>
          <w:color w:val="auto"/>
          <w:sz w:val="28"/>
        </w:rPr>
        <w:t>же</w:t>
      </w:r>
      <w:r w:rsidR="001811EC" w:rsidRPr="00027B7A">
        <w:rPr>
          <w:rStyle w:val="11"/>
          <w:rFonts w:ascii="Times New Roman" w:hAnsi="Times New Roman"/>
          <w:color w:val="auto"/>
          <w:sz w:val="28"/>
        </w:rPr>
        <w:t>,</w:t>
      </w:r>
      <w:r w:rsidRPr="00027B7A">
        <w:rPr>
          <w:rStyle w:val="11"/>
          <w:rFonts w:ascii="Times New Roman" w:hAnsi="Times New Roman"/>
          <w:color w:val="auto"/>
          <w:sz w:val="28"/>
        </w:rPr>
        <w:t xml:space="preserve"> как заявление сельскохозяйственного товаропроизводителя на получение Субсидии. </w:t>
      </w:r>
    </w:p>
    <w:p w14:paraId="0E51D2C8"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 xml:space="preserve">Электронные копии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Фотоматериалы, включаемые в заявку на участие в Отборе, должны содержать четкое и контрастное изображение высокого качества. </w:t>
      </w:r>
      <w:bookmarkStart w:id="28" w:name="sub_1141"/>
    </w:p>
    <w:p w14:paraId="74100351" w14:textId="5236B675"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25.</w:t>
      </w:r>
      <w:r w:rsidR="002545A5">
        <w:rPr>
          <w:rFonts w:ascii="Times New Roman" w:hAnsi="Times New Roman"/>
          <w:color w:val="auto"/>
          <w:sz w:val="28"/>
        </w:rPr>
        <w:t> </w:t>
      </w:r>
      <w:r w:rsidRPr="00027B7A">
        <w:rPr>
          <w:rFonts w:ascii="Times New Roman" w:hAnsi="Times New Roman"/>
          <w:color w:val="auto"/>
          <w:sz w:val="28"/>
        </w:rPr>
        <w:t>Не допускается требование от сельскохозяйственного товаропроизводителя представления документов и информации в целях подтверждения соответствия требованиям, определенным пунктами 4, 5, 12, 13, 15 настоящего Порядка, при наличии соответствующей информации в государственных информационных системах, доступ к которым  Министерства может получить в рамках межведомственного электронного взаимодействия, за исключением случая, если сельскохозяйственный товаропроизводитель готов представить указанные документы и информацию  Министерству по собственной инициативе.</w:t>
      </w:r>
    </w:p>
    <w:p w14:paraId="255C3144" w14:textId="6D128E3C"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26.</w:t>
      </w:r>
      <w:r w:rsidR="002545A5">
        <w:rPr>
          <w:rFonts w:ascii="Times New Roman" w:hAnsi="Times New Roman"/>
          <w:color w:val="auto"/>
          <w:sz w:val="28"/>
        </w:rPr>
        <w:t> </w:t>
      </w:r>
      <w:r w:rsidRPr="00027B7A">
        <w:rPr>
          <w:rFonts w:ascii="Times New Roman" w:hAnsi="Times New Roman"/>
          <w:color w:val="auto"/>
          <w:sz w:val="28"/>
        </w:rPr>
        <w:t xml:space="preserve">Проверка сельскохозяйственных товаропроизводителей на соответствие требованиям, определенным пунктами 4, 5, 12, 13, 15 настоящего Порядка, осуществляется автоматически в системе «Электронный бюджет» </w:t>
      </w:r>
      <w:r w:rsidR="002545A5">
        <w:rPr>
          <w:rFonts w:ascii="Times New Roman" w:hAnsi="Times New Roman"/>
          <w:color w:val="auto"/>
          <w:sz w:val="28"/>
        </w:rPr>
        <w:t xml:space="preserve">     </w:t>
      </w:r>
      <w:r w:rsidRPr="00027B7A">
        <w:rPr>
          <w:rFonts w:ascii="Times New Roman" w:hAnsi="Times New Roman"/>
          <w:color w:val="auto"/>
          <w:sz w:val="28"/>
        </w:rPr>
        <w:t xml:space="preserve">на основании данных государственных информационных систем, в том числе </w:t>
      </w:r>
      <w:r w:rsidRPr="00027B7A">
        <w:rPr>
          <w:rFonts w:ascii="Times New Roman" w:hAnsi="Times New Roman"/>
          <w:color w:val="auto"/>
          <w:sz w:val="28"/>
        </w:rPr>
        <w:lastRenderedPageBreak/>
        <w:t xml:space="preserve">с использованием единой системы межведомственного электронного взаимодействия (при наличии технической возможности). </w:t>
      </w:r>
    </w:p>
    <w:p w14:paraId="5CDAB479" w14:textId="77777777" w:rsidR="008A4B0B" w:rsidRPr="00027B7A" w:rsidRDefault="00027B7A" w:rsidP="0037477E">
      <w:pPr>
        <w:ind w:firstLine="709"/>
        <w:rPr>
          <w:rFonts w:ascii="Times New Roman" w:hAnsi="Times New Roman"/>
          <w:color w:val="auto"/>
          <w:sz w:val="28"/>
        </w:rPr>
      </w:pPr>
      <w:bookmarkStart w:id="29" w:name="sub_1126"/>
      <w:r w:rsidRPr="00027B7A">
        <w:rPr>
          <w:rFonts w:ascii="Times New Roman" w:hAnsi="Times New Roman"/>
          <w:color w:val="auto"/>
          <w:sz w:val="28"/>
        </w:rPr>
        <w:t>В случае отсутствия технической возможности осуществления автоматической проверки в системе «Электронный бюджет» подтверждение соответствия сельскохозяйственного товаропроизводителя требованиям, определенным пунктами 4, 5, 12, 13, 15 настоящего Порядка, осуществляется путем проставления в электронном виде отметок о соответствии сельскохозяйственного товаропроизводителя указанным требованиям посредством заполнения соответствующих экранных форм веб-интерфейса системы «Электронный бюджет».</w:t>
      </w:r>
      <w:bookmarkEnd w:id="28"/>
      <w:bookmarkEnd w:id="29"/>
    </w:p>
    <w:p w14:paraId="4D4A7DB1" w14:textId="2CC9A58E"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27.</w:t>
      </w:r>
      <w:r w:rsidR="002545A5">
        <w:rPr>
          <w:rFonts w:ascii="Times New Roman" w:hAnsi="Times New Roman"/>
          <w:color w:val="auto"/>
          <w:sz w:val="28"/>
        </w:rPr>
        <w:t> </w:t>
      </w:r>
      <w:r w:rsidRPr="00027B7A">
        <w:rPr>
          <w:rFonts w:ascii="Times New Roman" w:hAnsi="Times New Roman"/>
          <w:color w:val="auto"/>
          <w:sz w:val="28"/>
        </w:rPr>
        <w:t>Ответственность за достоверность представленных в Министерство документов и информации несет участник Отбора в соответствии с законодательством Российской Федерации.</w:t>
      </w:r>
    </w:p>
    <w:p w14:paraId="3DC4D32E" w14:textId="10C4E88A"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28.</w:t>
      </w:r>
      <w:r w:rsidR="002545A5">
        <w:rPr>
          <w:rFonts w:ascii="Times New Roman" w:hAnsi="Times New Roman"/>
          <w:color w:val="auto"/>
          <w:sz w:val="28"/>
        </w:rPr>
        <w:t> </w:t>
      </w:r>
      <w:r w:rsidRPr="00027B7A">
        <w:rPr>
          <w:rFonts w:ascii="Times New Roman" w:hAnsi="Times New Roman"/>
          <w:color w:val="auto"/>
          <w:sz w:val="28"/>
        </w:rPr>
        <w:t>Датой представления участником Отбора заявки на участие в Отборе считается день подписания участником Отбора заявки на участие в Отборе с присвоением ей регистрационного номера в системе «Электронный бюджет».</w:t>
      </w:r>
    </w:p>
    <w:p w14:paraId="42E66A6C"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29. В случае представления на Отбор неполного комплекта документов, указанных в пункте 23 настоящего Порядка, Министерство до даты окончания приема заявок на участие в Отборе возвращает заявку на участие в Отборе участнику Отбора с использованием системы «Электронный бюджет».</w:t>
      </w:r>
    </w:p>
    <w:p w14:paraId="1C8D7B7E"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Возврат заявки на участие в Отборе не является препятствием для повторного представления заявки участником Отбора.</w:t>
      </w:r>
    </w:p>
    <w:p w14:paraId="7AC74478" w14:textId="40D33B41"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30.</w:t>
      </w:r>
      <w:r w:rsidR="002545A5">
        <w:rPr>
          <w:rFonts w:ascii="Times New Roman" w:hAnsi="Times New Roman"/>
          <w:color w:val="auto"/>
          <w:sz w:val="28"/>
        </w:rPr>
        <w:t> </w:t>
      </w:r>
      <w:r w:rsidRPr="00027B7A">
        <w:rPr>
          <w:rFonts w:ascii="Times New Roman" w:hAnsi="Times New Roman"/>
          <w:color w:val="auto"/>
          <w:sz w:val="28"/>
        </w:rPr>
        <w:t>Поданная заявка на участие в Отборе может быть изменена и отозвана участником Отбора с использованием системы «Электронный бюджет» до даты окончания приема заявок на участие в Отборе.</w:t>
      </w:r>
    </w:p>
    <w:p w14:paraId="499ABC89" w14:textId="69E6DB77" w:rsidR="008A4B0B" w:rsidRPr="00027B7A" w:rsidRDefault="002545A5" w:rsidP="0037477E">
      <w:pPr>
        <w:ind w:firstLine="709"/>
        <w:rPr>
          <w:rFonts w:ascii="Times New Roman" w:hAnsi="Times New Roman"/>
          <w:color w:val="auto"/>
          <w:sz w:val="28"/>
        </w:rPr>
      </w:pPr>
      <w:r>
        <w:rPr>
          <w:rFonts w:ascii="Times New Roman" w:hAnsi="Times New Roman"/>
          <w:color w:val="auto"/>
          <w:sz w:val="28"/>
        </w:rPr>
        <w:t>31. </w:t>
      </w:r>
      <w:r w:rsidR="00027B7A" w:rsidRPr="00027B7A">
        <w:rPr>
          <w:rFonts w:ascii="Times New Roman" w:hAnsi="Times New Roman"/>
          <w:color w:val="auto"/>
          <w:sz w:val="28"/>
        </w:rPr>
        <w:t>Любой участник Отбора со дня размещения объявления на едином портале не позднее 3-го рабочего дня до дня завершения подачи заявок вправе направить в Министерство не более 5 запросов о разъяснении положений объявления путем формирования в системе «Электронный бюджет» соответствующего запроса.</w:t>
      </w:r>
    </w:p>
    <w:p w14:paraId="503FA0DF" w14:textId="23BC57CF"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Министерство в ответ на запрос, указанный в абзаце первом настоящего пункта, направляет разъяснение положений объявления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не должно изменять суть информации, содержащейся в указанном объявлении.</w:t>
      </w:r>
    </w:p>
    <w:p w14:paraId="340B6155"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Доступ к разъяснению, формируемому в системе «Электронный бюджет» в соответствии с абзацем втором настоящего пункта, предоставляется всем участникам Отбора.</w:t>
      </w:r>
    </w:p>
    <w:p w14:paraId="33A1B6F2"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Министерство завершает прием заявок на участие в Отборе в срок, указанный в объявлении.</w:t>
      </w:r>
    </w:p>
    <w:p w14:paraId="5DF43D2D" w14:textId="2778F023"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32.</w:t>
      </w:r>
      <w:r w:rsidR="00D34A7D">
        <w:rPr>
          <w:rFonts w:ascii="Times New Roman" w:hAnsi="Times New Roman"/>
          <w:color w:val="auto"/>
          <w:sz w:val="28"/>
        </w:rPr>
        <w:t> </w:t>
      </w:r>
      <w:r w:rsidRPr="00027B7A">
        <w:rPr>
          <w:rFonts w:ascii="Times New Roman" w:hAnsi="Times New Roman"/>
          <w:color w:val="auto"/>
          <w:sz w:val="28"/>
        </w:rPr>
        <w:t xml:space="preserve">Министерством обеспечивается доступ Комиссии к системе «Электронный бюджет» для доступа к поступившим заявкам на участие в Отборе для их рассмотрения. </w:t>
      </w:r>
    </w:p>
    <w:p w14:paraId="7DDBCA53" w14:textId="064A0BD7" w:rsidR="008A4B0B" w:rsidRPr="00027B7A" w:rsidRDefault="00027B7A" w:rsidP="0037477E">
      <w:pPr>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lastRenderedPageBreak/>
        <w:t>33.</w:t>
      </w:r>
      <w:r w:rsidR="00D34A7D">
        <w:rPr>
          <w:rFonts w:ascii="Times New Roman" w:eastAsia="Calibri" w:hAnsi="Times New Roman"/>
          <w:color w:val="auto"/>
          <w:kern w:val="2"/>
          <w:sz w:val="28"/>
          <w:szCs w:val="22"/>
          <w:lang w:eastAsia="en-US"/>
        </w:rPr>
        <w:t> </w:t>
      </w:r>
      <w:r w:rsidRPr="00027B7A">
        <w:rPr>
          <w:rFonts w:ascii="Times New Roman" w:eastAsia="Calibri" w:hAnsi="Times New Roman"/>
          <w:color w:val="auto"/>
          <w:kern w:val="2"/>
          <w:sz w:val="28"/>
          <w:szCs w:val="22"/>
          <w:lang w:eastAsia="en-US"/>
        </w:rPr>
        <w:t>Основанием для отклонения заявки на участие в Отборе являются:</w:t>
      </w:r>
    </w:p>
    <w:p w14:paraId="73EDD054" w14:textId="0B55C639" w:rsidR="008A4B0B" w:rsidRPr="00027B7A" w:rsidRDefault="00027B7A" w:rsidP="0037477E">
      <w:pPr>
        <w:widowControl/>
        <w:suppressAutoHyphens w:val="0"/>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t>1)</w:t>
      </w:r>
      <w:r w:rsidR="00D34A7D">
        <w:rPr>
          <w:rFonts w:ascii="Times New Roman" w:eastAsia="Calibri" w:hAnsi="Times New Roman"/>
          <w:color w:val="auto"/>
          <w:kern w:val="2"/>
          <w:sz w:val="28"/>
          <w:szCs w:val="22"/>
          <w:lang w:eastAsia="en-US"/>
        </w:rPr>
        <w:t> </w:t>
      </w:r>
      <w:r w:rsidRPr="00027B7A">
        <w:rPr>
          <w:rFonts w:ascii="Times New Roman" w:eastAsia="Calibri" w:hAnsi="Times New Roman"/>
          <w:color w:val="auto"/>
          <w:kern w:val="2"/>
          <w:sz w:val="28"/>
          <w:szCs w:val="22"/>
          <w:lang w:eastAsia="en-US"/>
        </w:rPr>
        <w:t>несоответствие участника отбора требованиям, установленным пунктами 4,</w:t>
      </w:r>
      <w:r w:rsidR="001811EC" w:rsidRPr="00027B7A">
        <w:rPr>
          <w:rFonts w:ascii="Times New Roman" w:eastAsia="Calibri" w:hAnsi="Times New Roman"/>
          <w:color w:val="auto"/>
          <w:kern w:val="2"/>
          <w:sz w:val="28"/>
          <w:szCs w:val="22"/>
          <w:lang w:eastAsia="en-US"/>
        </w:rPr>
        <w:t xml:space="preserve"> </w:t>
      </w:r>
      <w:r w:rsidRPr="00027B7A">
        <w:rPr>
          <w:rFonts w:ascii="Times New Roman" w:eastAsia="Calibri" w:hAnsi="Times New Roman"/>
          <w:color w:val="auto"/>
          <w:kern w:val="2"/>
          <w:sz w:val="28"/>
          <w:szCs w:val="22"/>
          <w:lang w:eastAsia="en-US"/>
        </w:rPr>
        <w:t>5,</w:t>
      </w:r>
      <w:r w:rsidR="001811EC" w:rsidRPr="00027B7A">
        <w:rPr>
          <w:rFonts w:ascii="Times New Roman" w:eastAsia="Calibri" w:hAnsi="Times New Roman"/>
          <w:color w:val="auto"/>
          <w:kern w:val="2"/>
          <w:sz w:val="28"/>
          <w:szCs w:val="22"/>
          <w:lang w:eastAsia="en-US"/>
        </w:rPr>
        <w:t xml:space="preserve"> </w:t>
      </w:r>
      <w:r w:rsidRPr="00027B7A">
        <w:rPr>
          <w:rFonts w:ascii="Times New Roman" w:eastAsia="Calibri" w:hAnsi="Times New Roman"/>
          <w:color w:val="auto"/>
          <w:kern w:val="2"/>
          <w:sz w:val="28"/>
          <w:szCs w:val="22"/>
          <w:lang w:eastAsia="en-US"/>
        </w:rPr>
        <w:t>12,</w:t>
      </w:r>
      <w:r w:rsidR="001811EC" w:rsidRPr="00027B7A">
        <w:rPr>
          <w:rFonts w:ascii="Times New Roman" w:eastAsia="Calibri" w:hAnsi="Times New Roman"/>
          <w:color w:val="auto"/>
          <w:kern w:val="2"/>
          <w:sz w:val="28"/>
          <w:szCs w:val="22"/>
          <w:lang w:eastAsia="en-US"/>
        </w:rPr>
        <w:t xml:space="preserve"> </w:t>
      </w:r>
      <w:r w:rsidRPr="00027B7A">
        <w:rPr>
          <w:rFonts w:ascii="Times New Roman" w:eastAsia="Calibri" w:hAnsi="Times New Roman"/>
          <w:color w:val="auto"/>
          <w:kern w:val="2"/>
          <w:sz w:val="28"/>
          <w:szCs w:val="22"/>
          <w:lang w:eastAsia="en-US"/>
        </w:rPr>
        <w:t>13,</w:t>
      </w:r>
      <w:r w:rsidR="001811EC" w:rsidRPr="00027B7A">
        <w:rPr>
          <w:rFonts w:ascii="Times New Roman" w:eastAsia="Calibri" w:hAnsi="Times New Roman"/>
          <w:color w:val="auto"/>
          <w:kern w:val="2"/>
          <w:sz w:val="28"/>
          <w:szCs w:val="22"/>
          <w:lang w:eastAsia="en-US"/>
        </w:rPr>
        <w:t xml:space="preserve"> </w:t>
      </w:r>
      <w:r w:rsidRPr="00027B7A">
        <w:rPr>
          <w:rFonts w:ascii="Times New Roman" w:eastAsia="Calibri" w:hAnsi="Times New Roman"/>
          <w:color w:val="auto"/>
          <w:kern w:val="2"/>
          <w:sz w:val="28"/>
          <w:szCs w:val="22"/>
          <w:lang w:eastAsia="en-US"/>
        </w:rPr>
        <w:t>15 настоящего Порядка;</w:t>
      </w:r>
    </w:p>
    <w:p w14:paraId="055E223A" w14:textId="1209ECFF" w:rsidR="008A4B0B" w:rsidRPr="00027B7A" w:rsidRDefault="00D34A7D" w:rsidP="0037477E">
      <w:pPr>
        <w:widowControl/>
        <w:suppressAutoHyphens w:val="0"/>
        <w:ind w:firstLine="709"/>
        <w:rPr>
          <w:rFonts w:ascii="Times New Roman" w:eastAsia="Calibri" w:hAnsi="Times New Roman"/>
          <w:color w:val="auto"/>
          <w:kern w:val="2"/>
          <w:sz w:val="28"/>
          <w:szCs w:val="22"/>
          <w:lang w:eastAsia="en-US"/>
        </w:rPr>
      </w:pPr>
      <w:r>
        <w:rPr>
          <w:rFonts w:ascii="Times New Roman" w:eastAsia="Calibri" w:hAnsi="Times New Roman"/>
          <w:color w:val="auto"/>
          <w:kern w:val="2"/>
          <w:sz w:val="28"/>
          <w:szCs w:val="22"/>
          <w:lang w:eastAsia="en-US"/>
        </w:rPr>
        <w:t>2) </w:t>
      </w:r>
      <w:r w:rsidR="00027B7A" w:rsidRPr="00027B7A">
        <w:rPr>
          <w:rFonts w:ascii="Times New Roman" w:eastAsia="Calibri" w:hAnsi="Times New Roman"/>
          <w:color w:val="auto"/>
          <w:kern w:val="2"/>
          <w:sz w:val="28"/>
          <w:szCs w:val="22"/>
          <w:lang w:eastAsia="en-US"/>
        </w:rPr>
        <w:t xml:space="preserve">подача участником Отбора заявки на участие в Отборе и документов после даты и (или) времени окончания приема заявок на участие в Отборе, определенных в объявлении или в изменениях в объявление; </w:t>
      </w:r>
    </w:p>
    <w:p w14:paraId="0753BA5B" w14:textId="77777777" w:rsidR="008A4B0B" w:rsidRPr="00027B7A" w:rsidRDefault="00027B7A" w:rsidP="0037477E">
      <w:pPr>
        <w:widowControl/>
        <w:suppressAutoHyphens w:val="0"/>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t>3) выявленные до окончания срока приема заявок на участие в Отборе:</w:t>
      </w:r>
    </w:p>
    <w:p w14:paraId="3220D9C6" w14:textId="77777777" w:rsidR="008A4B0B" w:rsidRPr="00027B7A" w:rsidRDefault="00027B7A" w:rsidP="0037477E">
      <w:pPr>
        <w:widowControl/>
        <w:suppressAutoHyphens w:val="0"/>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t>несоответствие представленной участником Отбора заявки на участие в Отборе и (или) документов требованиям, установленным в объявлении в соответствии с пунктом 19 настоящего Порядка;</w:t>
      </w:r>
    </w:p>
    <w:p w14:paraId="314F5AEB" w14:textId="77777777" w:rsidR="008A4B0B" w:rsidRPr="00027B7A" w:rsidRDefault="00027B7A" w:rsidP="0037477E">
      <w:pPr>
        <w:widowControl/>
        <w:suppressAutoHyphens w:val="0"/>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t>непредставление (представление не в полном объеме) документов, указанных в объявлении;</w:t>
      </w:r>
    </w:p>
    <w:p w14:paraId="4C5FC8FB" w14:textId="1DFEAF9A" w:rsidR="008A4B0B" w:rsidRPr="00027B7A" w:rsidRDefault="00027B7A" w:rsidP="0037477E">
      <w:pPr>
        <w:widowControl/>
        <w:suppressAutoHyphens w:val="0"/>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t xml:space="preserve">недостоверность информации (в том числе информации </w:t>
      </w:r>
      <w:r w:rsidR="00D34A7D">
        <w:rPr>
          <w:rFonts w:ascii="Times New Roman" w:eastAsia="Calibri" w:hAnsi="Times New Roman"/>
          <w:color w:val="auto"/>
          <w:kern w:val="2"/>
          <w:sz w:val="28"/>
          <w:szCs w:val="22"/>
          <w:lang w:eastAsia="en-US"/>
        </w:rPr>
        <w:t xml:space="preserve">                                    </w:t>
      </w:r>
      <w:r w:rsidRPr="00D34A7D">
        <w:rPr>
          <w:rFonts w:ascii="Times New Roman" w:eastAsia="Calibri" w:hAnsi="Times New Roman"/>
          <w:color w:val="auto"/>
          <w:kern w:val="2"/>
          <w:sz w:val="28"/>
          <w:szCs w:val="22"/>
          <w:lang w:eastAsia="en-US"/>
        </w:rPr>
        <w:t>о мест</w:t>
      </w:r>
      <w:r w:rsidR="00D34A7D" w:rsidRPr="00D34A7D">
        <w:rPr>
          <w:rFonts w:ascii="Times New Roman" w:eastAsia="Calibri" w:hAnsi="Times New Roman"/>
          <w:color w:val="auto"/>
          <w:kern w:val="2"/>
          <w:sz w:val="28"/>
          <w:szCs w:val="22"/>
          <w:lang w:eastAsia="en-US"/>
        </w:rPr>
        <w:t>о</w:t>
      </w:r>
      <w:r w:rsidRPr="00D34A7D">
        <w:rPr>
          <w:rFonts w:ascii="Times New Roman" w:eastAsia="Calibri" w:hAnsi="Times New Roman"/>
          <w:color w:val="auto"/>
          <w:kern w:val="2"/>
          <w:sz w:val="28"/>
          <w:szCs w:val="22"/>
          <w:lang w:eastAsia="en-US"/>
        </w:rPr>
        <w:t>нахождени</w:t>
      </w:r>
      <w:r w:rsidR="00D34A7D" w:rsidRPr="00D34A7D">
        <w:rPr>
          <w:rFonts w:ascii="Times New Roman" w:eastAsia="Calibri" w:hAnsi="Times New Roman"/>
          <w:color w:val="auto"/>
          <w:kern w:val="2"/>
          <w:sz w:val="28"/>
          <w:szCs w:val="22"/>
          <w:lang w:eastAsia="en-US"/>
        </w:rPr>
        <w:t>и</w:t>
      </w:r>
      <w:r w:rsidRPr="00D34A7D">
        <w:rPr>
          <w:rFonts w:ascii="Times New Roman" w:eastAsia="Calibri" w:hAnsi="Times New Roman"/>
          <w:color w:val="auto"/>
          <w:kern w:val="2"/>
          <w:sz w:val="28"/>
          <w:szCs w:val="22"/>
          <w:lang w:eastAsia="en-US"/>
        </w:rPr>
        <w:t xml:space="preserve"> </w:t>
      </w:r>
      <w:r w:rsidRPr="00027B7A">
        <w:rPr>
          <w:rFonts w:ascii="Times New Roman" w:eastAsia="Calibri" w:hAnsi="Times New Roman"/>
          <w:color w:val="auto"/>
          <w:kern w:val="2"/>
          <w:sz w:val="28"/>
          <w:szCs w:val="22"/>
          <w:lang w:eastAsia="en-US"/>
        </w:rPr>
        <w:t>и адресе участника Отбора), содержащейся в документах, представленных участником Отбора в целях подтверждения соответствия требованиям, установленным настоящим Порядком.</w:t>
      </w:r>
    </w:p>
    <w:p w14:paraId="11AE1656" w14:textId="77777777" w:rsidR="008A4B0B" w:rsidRPr="00027B7A" w:rsidRDefault="00027B7A" w:rsidP="0037477E">
      <w:pPr>
        <w:widowControl/>
        <w:suppressAutoHyphens w:val="0"/>
        <w:ind w:firstLine="709"/>
        <w:rPr>
          <w:rFonts w:ascii="Times New Roman" w:eastAsia="Calibri" w:hAnsi="Times New Roman"/>
          <w:color w:val="auto"/>
          <w:kern w:val="2"/>
          <w:sz w:val="28"/>
          <w:szCs w:val="22"/>
          <w:lang w:eastAsia="en-US"/>
        </w:rPr>
      </w:pPr>
      <w:r w:rsidRPr="00027B7A">
        <w:rPr>
          <w:rFonts w:ascii="Times New Roman" w:eastAsia="Calibri" w:hAnsi="Times New Roman"/>
          <w:color w:val="auto"/>
          <w:kern w:val="2"/>
          <w:sz w:val="28"/>
          <w:szCs w:val="22"/>
          <w:lang w:eastAsia="en-US"/>
        </w:rPr>
        <w:t>Отклонение заявки на участие в Отборе по основаниям, указанным в подпункте 3 настоящего пункта, не является препятствием для повторного представления заявки участником Отбора до даты окончания приема заявок на Отбор.</w:t>
      </w:r>
    </w:p>
    <w:p w14:paraId="5E9B89DA" w14:textId="4A9EB3F7"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34.</w:t>
      </w:r>
      <w:r w:rsidR="00D34A7D">
        <w:rPr>
          <w:rFonts w:ascii="Times New Roman" w:hAnsi="Times New Roman"/>
          <w:color w:val="auto"/>
          <w:sz w:val="28"/>
          <w:szCs w:val="28"/>
        </w:rPr>
        <w:t> </w:t>
      </w:r>
      <w:r w:rsidRPr="00027B7A">
        <w:rPr>
          <w:rFonts w:ascii="Times New Roman" w:hAnsi="Times New Roman"/>
          <w:color w:val="auto"/>
          <w:sz w:val="28"/>
          <w:szCs w:val="28"/>
        </w:rPr>
        <w:t xml:space="preserve">Протокол вскрытия заявок на участие в Отборе формируется автоматически на </w:t>
      </w:r>
      <w:hyperlink r:id="rId19">
        <w:r w:rsidRPr="00027B7A">
          <w:rPr>
            <w:rFonts w:ascii="Times New Roman" w:hAnsi="Times New Roman"/>
            <w:color w:val="auto"/>
            <w:sz w:val="28"/>
            <w:szCs w:val="28"/>
          </w:rPr>
          <w:t>едином портале</w:t>
        </w:r>
      </w:hyperlink>
      <w:r w:rsidRPr="00027B7A">
        <w:rPr>
          <w:rFonts w:ascii="Times New Roman" w:hAnsi="Times New Roman"/>
          <w:color w:val="auto"/>
          <w:sz w:val="28"/>
          <w:szCs w:val="28"/>
        </w:rPr>
        <w:t xml:space="preserve">, подписывается усиленной квалифицированной </w:t>
      </w:r>
      <w:hyperlink r:id="rId20">
        <w:r w:rsidRPr="00027B7A">
          <w:rPr>
            <w:rFonts w:ascii="Times New Roman" w:hAnsi="Times New Roman"/>
            <w:color w:val="auto"/>
            <w:sz w:val="28"/>
            <w:szCs w:val="28"/>
          </w:rPr>
          <w:t>электронной подписью</w:t>
        </w:r>
      </w:hyperlink>
      <w:r w:rsidRPr="00027B7A">
        <w:rPr>
          <w:rFonts w:ascii="Times New Roman" w:hAnsi="Times New Roman"/>
          <w:color w:val="auto"/>
          <w:sz w:val="28"/>
          <w:szCs w:val="28"/>
        </w:rPr>
        <w:t xml:space="preserve"> членов комиссии в системе «Электронный бюджет» и размещается на едином портале не позднее 1 рабочего дня, следующего за днем его подписания.</w:t>
      </w:r>
    </w:p>
    <w:p w14:paraId="10045B45" w14:textId="59ED3476"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35.</w:t>
      </w:r>
      <w:r w:rsidR="00D34A7D">
        <w:rPr>
          <w:rFonts w:ascii="Times New Roman" w:hAnsi="Times New Roman"/>
          <w:color w:val="auto"/>
          <w:sz w:val="28"/>
          <w:szCs w:val="28"/>
        </w:rPr>
        <w:t> </w:t>
      </w:r>
      <w:r w:rsidRPr="00027B7A">
        <w:rPr>
          <w:rFonts w:ascii="Times New Roman" w:hAnsi="Times New Roman"/>
          <w:color w:val="auto"/>
          <w:sz w:val="28"/>
          <w:szCs w:val="28"/>
        </w:rPr>
        <w:t xml:space="preserve">Рассмотрение заявок на участие в Отборе комиссией составляет 5 рабочих дней, по итогам которого комиссией производится оценка и ранжирование  поступивших заявок на участие в Отборе исходя из соответствия участников Отбора очередности поступления заявок на участи в отборе и формируется сводный реестр начислений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 по форме согласно приложению 3 к настоящему Порядку (далее – Сводный реестр). </w:t>
      </w:r>
    </w:p>
    <w:p w14:paraId="122E2F33"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36. Критериями оценки комиссией заявок являются:</w:t>
      </w:r>
    </w:p>
    <w:p w14:paraId="10D575CC" w14:textId="4FCBAF30"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1)</w:t>
      </w:r>
      <w:r w:rsidR="00D34A7D">
        <w:rPr>
          <w:rFonts w:ascii="Times New Roman" w:hAnsi="Times New Roman"/>
          <w:color w:val="auto"/>
          <w:sz w:val="28"/>
          <w:szCs w:val="28"/>
        </w:rPr>
        <w:t> </w:t>
      </w:r>
      <w:r w:rsidRPr="00027B7A">
        <w:rPr>
          <w:rFonts w:ascii="Times New Roman" w:hAnsi="Times New Roman"/>
          <w:color w:val="auto"/>
          <w:sz w:val="28"/>
          <w:szCs w:val="28"/>
        </w:rPr>
        <w:t>соответствие участника Отбора требованиям, указанным в объявлении о проведении Отбора;</w:t>
      </w:r>
    </w:p>
    <w:p w14:paraId="6814C469" w14:textId="7CE3C56E"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2)</w:t>
      </w:r>
      <w:r w:rsidR="00D34A7D">
        <w:rPr>
          <w:rFonts w:ascii="Times New Roman" w:hAnsi="Times New Roman"/>
          <w:color w:val="auto"/>
          <w:sz w:val="28"/>
          <w:szCs w:val="28"/>
        </w:rPr>
        <w:t> </w:t>
      </w:r>
      <w:r w:rsidRPr="00027B7A">
        <w:rPr>
          <w:rFonts w:ascii="Times New Roman" w:hAnsi="Times New Roman"/>
          <w:color w:val="auto"/>
          <w:sz w:val="28"/>
          <w:szCs w:val="28"/>
        </w:rPr>
        <w:t>соответствие документов, представленных участником отбора, требованиям полноты и достоверности, указанным в объявлении об Отборе;</w:t>
      </w:r>
    </w:p>
    <w:p w14:paraId="7FBFDDE9" w14:textId="5D36239C"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3)</w:t>
      </w:r>
      <w:r w:rsidR="00D34A7D">
        <w:rPr>
          <w:rFonts w:ascii="Times New Roman" w:hAnsi="Times New Roman"/>
          <w:color w:val="auto"/>
          <w:sz w:val="28"/>
          <w:szCs w:val="28"/>
        </w:rPr>
        <w:t> </w:t>
      </w:r>
      <w:r w:rsidRPr="00027B7A">
        <w:rPr>
          <w:rFonts w:ascii="Times New Roman" w:hAnsi="Times New Roman"/>
          <w:color w:val="auto"/>
          <w:sz w:val="28"/>
          <w:szCs w:val="28"/>
        </w:rPr>
        <w:t xml:space="preserve">достоверность информации, содержащейся в документах, представленных участниками </w:t>
      </w:r>
      <w:r w:rsidR="001811EC" w:rsidRPr="00027B7A">
        <w:rPr>
          <w:rFonts w:ascii="Times New Roman" w:hAnsi="Times New Roman"/>
          <w:color w:val="auto"/>
          <w:sz w:val="28"/>
          <w:szCs w:val="28"/>
        </w:rPr>
        <w:t>О</w:t>
      </w:r>
      <w:r w:rsidRPr="00027B7A">
        <w:rPr>
          <w:rFonts w:ascii="Times New Roman" w:hAnsi="Times New Roman"/>
          <w:color w:val="auto"/>
          <w:sz w:val="28"/>
          <w:szCs w:val="28"/>
        </w:rPr>
        <w:t>тбора;</w:t>
      </w:r>
    </w:p>
    <w:p w14:paraId="7EB137D1" w14:textId="31E8383C"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4)</w:t>
      </w:r>
      <w:r w:rsidR="00D34A7D">
        <w:rPr>
          <w:rFonts w:ascii="Times New Roman" w:hAnsi="Times New Roman"/>
          <w:color w:val="auto"/>
          <w:sz w:val="28"/>
          <w:szCs w:val="28"/>
        </w:rPr>
        <w:t> </w:t>
      </w:r>
      <w:r w:rsidRPr="00027B7A">
        <w:rPr>
          <w:rFonts w:ascii="Times New Roman" w:hAnsi="Times New Roman"/>
          <w:color w:val="auto"/>
          <w:sz w:val="28"/>
          <w:szCs w:val="28"/>
        </w:rPr>
        <w:t>соответствие срока подачи участником отбора заявки требованиям, указанным в объявлении о проведении Отбора.</w:t>
      </w:r>
    </w:p>
    <w:p w14:paraId="6FB736A6" w14:textId="56B6E2FE"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 xml:space="preserve">37. Результаты рассмотрения заявок на участие в Отборе оформляются протоколом, который формируется автоматически на основании результатов </w:t>
      </w:r>
      <w:r w:rsidRPr="00027B7A">
        <w:rPr>
          <w:rFonts w:ascii="Times New Roman" w:hAnsi="Times New Roman"/>
          <w:color w:val="auto"/>
          <w:sz w:val="28"/>
          <w:szCs w:val="28"/>
        </w:rPr>
        <w:lastRenderedPageBreak/>
        <w:t xml:space="preserve">рассмотрения заявок на участие в Отборе, подписывается в системе «Электронный бюджет» усиленной квалифицированной </w:t>
      </w:r>
      <w:hyperlink r:id="rId21">
        <w:r w:rsidRPr="00027B7A">
          <w:rPr>
            <w:rFonts w:ascii="Times New Roman" w:hAnsi="Times New Roman"/>
            <w:color w:val="auto"/>
            <w:sz w:val="28"/>
            <w:szCs w:val="28"/>
          </w:rPr>
          <w:t>электронной подписью</w:t>
        </w:r>
      </w:hyperlink>
      <w:r w:rsidRPr="00027B7A">
        <w:rPr>
          <w:rFonts w:ascii="Times New Roman" w:hAnsi="Times New Roman"/>
          <w:color w:val="auto"/>
          <w:sz w:val="28"/>
        </w:rPr>
        <w:t xml:space="preserve"> всех членов комиссии, принявших участие в рассмотрении данных заявок, размещается на едином портале не позднее 1 рабочего дня, следующего за днем определения победителей Отбора, и включает следующие сведения:</w:t>
      </w:r>
    </w:p>
    <w:p w14:paraId="62B86388" w14:textId="6895E353"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1)</w:t>
      </w:r>
      <w:r w:rsidR="00D34A7D">
        <w:rPr>
          <w:rFonts w:ascii="Times New Roman" w:hAnsi="Times New Roman"/>
          <w:color w:val="auto"/>
          <w:sz w:val="28"/>
        </w:rPr>
        <w:t> </w:t>
      </w:r>
      <w:r w:rsidRPr="00027B7A">
        <w:rPr>
          <w:rFonts w:ascii="Times New Roman" w:hAnsi="Times New Roman"/>
          <w:color w:val="auto"/>
          <w:sz w:val="28"/>
        </w:rPr>
        <w:t>дата, время и место рассмотрения заявок на участие в Отборе;</w:t>
      </w:r>
    </w:p>
    <w:p w14:paraId="56CF4188" w14:textId="03E31D12" w:rsidR="008A4B0B" w:rsidRPr="00027B7A" w:rsidRDefault="00027B7A" w:rsidP="0037477E">
      <w:pPr>
        <w:ind w:firstLine="709"/>
        <w:rPr>
          <w:rFonts w:ascii="Times New Roman" w:hAnsi="Times New Roman"/>
          <w:color w:val="auto"/>
          <w:sz w:val="28"/>
        </w:rPr>
      </w:pPr>
      <w:bookmarkStart w:id="30" w:name="sub_1121"/>
      <w:bookmarkEnd w:id="30"/>
      <w:r w:rsidRPr="00027B7A">
        <w:rPr>
          <w:rFonts w:ascii="Times New Roman" w:hAnsi="Times New Roman"/>
          <w:color w:val="auto"/>
          <w:sz w:val="28"/>
        </w:rPr>
        <w:t>2)</w:t>
      </w:r>
      <w:r w:rsidR="00D34A7D">
        <w:rPr>
          <w:rFonts w:ascii="Times New Roman" w:hAnsi="Times New Roman"/>
          <w:color w:val="auto"/>
          <w:sz w:val="28"/>
        </w:rPr>
        <w:t> </w:t>
      </w:r>
      <w:r w:rsidRPr="00027B7A">
        <w:rPr>
          <w:rFonts w:ascii="Times New Roman" w:hAnsi="Times New Roman"/>
          <w:color w:val="auto"/>
          <w:sz w:val="28"/>
        </w:rPr>
        <w:t>информация об участниках Отбора, заявки на участие в Отборе которых были рассмотрены;</w:t>
      </w:r>
    </w:p>
    <w:p w14:paraId="6811D22D" w14:textId="69BF0BAB" w:rsidR="008A4B0B" w:rsidRPr="00027B7A" w:rsidRDefault="00027B7A" w:rsidP="0037477E">
      <w:pPr>
        <w:ind w:firstLine="709"/>
        <w:rPr>
          <w:rFonts w:ascii="Times New Roman" w:hAnsi="Times New Roman"/>
          <w:color w:val="auto"/>
          <w:sz w:val="28"/>
        </w:rPr>
      </w:pPr>
      <w:bookmarkStart w:id="31" w:name="sub_1123"/>
      <w:bookmarkStart w:id="32" w:name="sub_1124"/>
      <w:bookmarkEnd w:id="31"/>
      <w:r w:rsidRPr="00027B7A">
        <w:rPr>
          <w:rFonts w:ascii="Times New Roman" w:hAnsi="Times New Roman"/>
          <w:color w:val="auto"/>
          <w:sz w:val="28"/>
        </w:rPr>
        <w:t>3)</w:t>
      </w:r>
      <w:r w:rsidR="00D34A7D">
        <w:rPr>
          <w:rFonts w:ascii="Times New Roman" w:hAnsi="Times New Roman"/>
          <w:color w:val="auto"/>
          <w:sz w:val="28"/>
        </w:rPr>
        <w:t> </w:t>
      </w:r>
      <w:r w:rsidRPr="00027B7A">
        <w:rPr>
          <w:rFonts w:ascii="Times New Roman" w:hAnsi="Times New Roman"/>
          <w:color w:val="auto"/>
          <w:sz w:val="28"/>
        </w:rPr>
        <w:t>информация об участниках Отбора, заявки на участие в Отборе которых были отклонены с указанием причин их отклонения, в том числе положений объявления, которым не соответствуют такие заявки;</w:t>
      </w:r>
      <w:bookmarkEnd w:id="32"/>
    </w:p>
    <w:p w14:paraId="0EB8E50A" w14:textId="78928B16"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4)</w:t>
      </w:r>
      <w:r w:rsidR="00D34A7D">
        <w:rPr>
          <w:rFonts w:ascii="Times New Roman" w:hAnsi="Times New Roman"/>
          <w:color w:val="auto"/>
          <w:sz w:val="28"/>
        </w:rPr>
        <w:t> </w:t>
      </w:r>
      <w:r w:rsidRPr="00027B7A">
        <w:rPr>
          <w:rFonts w:ascii="Times New Roman" w:hAnsi="Times New Roman"/>
          <w:color w:val="auto"/>
          <w:sz w:val="28"/>
        </w:rPr>
        <w:t xml:space="preserve">наименование получателя (получателей) Субсидии, с которым (которыми) заключается Соглашение о предоставлении Субсидии, и размер предоставляемой Субсидии. </w:t>
      </w:r>
    </w:p>
    <w:p w14:paraId="66375831" w14:textId="77777777" w:rsidR="008A4B0B" w:rsidRPr="00027B7A" w:rsidRDefault="00027B7A" w:rsidP="0037477E">
      <w:pPr>
        <w:ind w:firstLine="709"/>
        <w:rPr>
          <w:rFonts w:ascii="Times New Roman" w:hAnsi="Times New Roman"/>
          <w:color w:val="auto"/>
          <w:sz w:val="28"/>
        </w:rPr>
      </w:pPr>
      <w:bookmarkStart w:id="33" w:name="_Hlk158306280"/>
      <w:r w:rsidRPr="00027B7A">
        <w:rPr>
          <w:rFonts w:ascii="Times New Roman" w:hAnsi="Times New Roman"/>
          <w:color w:val="auto"/>
          <w:sz w:val="28"/>
        </w:rPr>
        <w:t>38. Основаниями для отказа в предоставлении Субсидии являются:</w:t>
      </w:r>
    </w:p>
    <w:p w14:paraId="743F4C67" w14:textId="1628783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1)</w:t>
      </w:r>
      <w:r w:rsidR="00D34A7D">
        <w:rPr>
          <w:rFonts w:ascii="Times New Roman" w:hAnsi="Times New Roman"/>
          <w:color w:val="auto"/>
          <w:sz w:val="28"/>
        </w:rPr>
        <w:t> </w:t>
      </w:r>
      <w:r w:rsidRPr="00027B7A">
        <w:rPr>
          <w:rFonts w:ascii="Times New Roman" w:hAnsi="Times New Roman"/>
          <w:color w:val="auto"/>
          <w:sz w:val="28"/>
        </w:rPr>
        <w:t xml:space="preserve">несоответствие представленной участником Отбора заявки на участие в Отборе и (или) документов требованиям, установленным в объявлении </w:t>
      </w:r>
      <w:r w:rsidR="00D34A7D">
        <w:rPr>
          <w:rFonts w:ascii="Times New Roman" w:hAnsi="Times New Roman"/>
          <w:color w:val="auto"/>
          <w:sz w:val="28"/>
        </w:rPr>
        <w:t xml:space="preserve">                        </w:t>
      </w:r>
      <w:r w:rsidRPr="00027B7A">
        <w:rPr>
          <w:rFonts w:ascii="Times New Roman" w:hAnsi="Times New Roman"/>
          <w:color w:val="auto"/>
          <w:sz w:val="28"/>
        </w:rPr>
        <w:t>в соответствии с пунктом 19 настоящего Порядка, или непредставление (представление не в полном объеме) указанных документов;</w:t>
      </w:r>
    </w:p>
    <w:p w14:paraId="3B630E3E" w14:textId="6B33F84D"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2)</w:t>
      </w:r>
      <w:r w:rsidR="00D34A7D">
        <w:rPr>
          <w:rFonts w:ascii="Times New Roman" w:hAnsi="Times New Roman"/>
          <w:color w:val="auto"/>
          <w:sz w:val="28"/>
        </w:rPr>
        <w:t> </w:t>
      </w:r>
      <w:r w:rsidRPr="00027B7A">
        <w:rPr>
          <w:rFonts w:ascii="Times New Roman" w:hAnsi="Times New Roman"/>
          <w:color w:val="auto"/>
          <w:sz w:val="28"/>
        </w:rPr>
        <w:t>установление факта</w:t>
      </w:r>
      <w:r w:rsidRPr="00027B7A">
        <w:rPr>
          <w:rFonts w:ascii="Times New Roman" w:hAnsi="Times New Roman"/>
          <w:color w:val="auto"/>
        </w:rPr>
        <w:t xml:space="preserve"> </w:t>
      </w:r>
      <w:proofErr w:type="gramStart"/>
      <w:r w:rsidRPr="00027B7A">
        <w:rPr>
          <w:rFonts w:ascii="Times New Roman" w:hAnsi="Times New Roman"/>
          <w:color w:val="auto"/>
          <w:sz w:val="28"/>
        </w:rPr>
        <w:t>недостоверности</w:t>
      </w:r>
      <w:proofErr w:type="gramEnd"/>
      <w:r w:rsidRPr="00027B7A">
        <w:rPr>
          <w:rFonts w:ascii="Times New Roman" w:hAnsi="Times New Roman"/>
          <w:color w:val="auto"/>
          <w:sz w:val="28"/>
        </w:rPr>
        <w:t xml:space="preserve"> представленной участником Отбора информации, в том числе информации о местонахождении и адресе участника Отбора.</w:t>
      </w:r>
      <w:bookmarkEnd w:id="33"/>
    </w:p>
    <w:p w14:paraId="6226400E" w14:textId="1B095F84"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39.</w:t>
      </w:r>
      <w:r w:rsidR="00D34A7D">
        <w:rPr>
          <w:rFonts w:ascii="Times New Roman" w:hAnsi="Times New Roman"/>
          <w:color w:val="auto"/>
          <w:sz w:val="28"/>
        </w:rPr>
        <w:t> </w:t>
      </w:r>
      <w:r w:rsidRPr="00027B7A">
        <w:rPr>
          <w:rFonts w:ascii="Times New Roman" w:hAnsi="Times New Roman"/>
          <w:color w:val="auto"/>
          <w:sz w:val="28"/>
        </w:rPr>
        <w:t>Министерство на основании протокола, указанного в пункте 34 настоящего Порядка, и приказа Министерства заключает с победителем (победителями) Отбора соглашение (дополнительное соглашение) о предоставлении Субсидии</w:t>
      </w:r>
      <w:r w:rsidR="00581B50" w:rsidRPr="00027B7A">
        <w:rPr>
          <w:rFonts w:ascii="Times New Roman" w:hAnsi="Times New Roman"/>
          <w:color w:val="auto"/>
          <w:sz w:val="28"/>
        </w:rPr>
        <w:t xml:space="preserve"> (далее – Соглашение)</w:t>
      </w:r>
      <w:r w:rsidRPr="00027B7A">
        <w:rPr>
          <w:rFonts w:ascii="Times New Roman" w:hAnsi="Times New Roman"/>
          <w:color w:val="auto"/>
          <w:sz w:val="28"/>
        </w:rPr>
        <w:t xml:space="preserve"> по типовой форме, установленной Министерством финансов Российской Федерации, в системе «Электронный бюджет» с соблюдением требований о защите государственной тайны.</w:t>
      </w:r>
    </w:p>
    <w:p w14:paraId="707449A0" w14:textId="38EF8910"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40. В Соглашение включаются в том числе:</w:t>
      </w:r>
    </w:p>
    <w:p w14:paraId="38397896" w14:textId="543EFC32"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1)</w:t>
      </w:r>
      <w:r w:rsidR="00D34A7D">
        <w:rPr>
          <w:rFonts w:ascii="Times New Roman" w:hAnsi="Times New Roman"/>
          <w:color w:val="auto"/>
          <w:sz w:val="28"/>
        </w:rPr>
        <w:t> </w:t>
      </w:r>
      <w:r w:rsidRPr="00027B7A">
        <w:rPr>
          <w:rFonts w:ascii="Times New Roman" w:hAnsi="Times New Roman"/>
          <w:color w:val="auto"/>
          <w:sz w:val="28"/>
        </w:rP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w:t>
      </w:r>
      <w:r w:rsidR="00581B50" w:rsidRPr="00027B7A">
        <w:rPr>
          <w:rFonts w:ascii="Times New Roman" w:hAnsi="Times New Roman"/>
          <w:color w:val="auto"/>
          <w:sz w:val="28"/>
        </w:rPr>
        <w:t>о</w:t>
      </w:r>
      <w:r w:rsidRPr="00027B7A">
        <w:rPr>
          <w:rFonts w:ascii="Times New Roman" w:hAnsi="Times New Roman"/>
          <w:color w:val="auto"/>
          <w:sz w:val="28"/>
        </w:rPr>
        <w:t xml:space="preserve">ставления Субсидии </w:t>
      </w:r>
      <w:r w:rsidR="00D34A7D">
        <w:rPr>
          <w:rFonts w:ascii="Times New Roman" w:hAnsi="Times New Roman"/>
          <w:color w:val="auto"/>
          <w:sz w:val="28"/>
        </w:rPr>
        <w:t xml:space="preserve">                         </w:t>
      </w:r>
      <w:r w:rsidRPr="00027B7A">
        <w:rPr>
          <w:rFonts w:ascii="Times New Roman" w:hAnsi="Times New Roman"/>
          <w:color w:val="auto"/>
          <w:sz w:val="28"/>
        </w:rPr>
        <w:t>в размере, определенном в Соглашении;</w:t>
      </w:r>
    </w:p>
    <w:p w14:paraId="0FD3D6E8" w14:textId="5C5D958D" w:rsidR="008A4B0B" w:rsidRPr="00027B7A" w:rsidRDefault="00027B7A" w:rsidP="0037477E">
      <w:pPr>
        <w:ind w:firstLine="709"/>
        <w:rPr>
          <w:rFonts w:ascii="Times New Roman" w:hAnsi="Times New Roman"/>
          <w:color w:val="auto"/>
          <w:sz w:val="28"/>
        </w:rPr>
      </w:pPr>
      <w:bookmarkStart w:id="34" w:name="sub_1181"/>
      <w:bookmarkStart w:id="35" w:name="sub_1184"/>
      <w:bookmarkEnd w:id="34"/>
      <w:r w:rsidRPr="00027B7A">
        <w:rPr>
          <w:rFonts w:ascii="Times New Roman" w:hAnsi="Times New Roman"/>
          <w:color w:val="auto"/>
          <w:sz w:val="28"/>
        </w:rPr>
        <w:t>2)</w:t>
      </w:r>
      <w:r w:rsidR="00D34A7D">
        <w:rPr>
          <w:rFonts w:ascii="Times New Roman" w:hAnsi="Times New Roman"/>
          <w:color w:val="auto"/>
          <w:sz w:val="28"/>
        </w:rPr>
        <w:t> </w:t>
      </w:r>
      <w:r w:rsidRPr="00027B7A">
        <w:rPr>
          <w:rFonts w:ascii="Times New Roman" w:hAnsi="Times New Roman"/>
          <w:color w:val="auto"/>
          <w:sz w:val="28"/>
        </w:rPr>
        <w:t>значение результата предоставления Субсидии;</w:t>
      </w:r>
    </w:p>
    <w:p w14:paraId="4CE82F8A" w14:textId="6D6C7AD9"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3)</w:t>
      </w:r>
      <w:r w:rsidR="00D34A7D">
        <w:rPr>
          <w:rFonts w:ascii="Times New Roman" w:hAnsi="Times New Roman"/>
          <w:color w:val="auto"/>
          <w:sz w:val="28"/>
        </w:rPr>
        <w:t> </w:t>
      </w:r>
      <w:r w:rsidRPr="00027B7A">
        <w:rPr>
          <w:rFonts w:ascii="Times New Roman" w:hAnsi="Times New Roman"/>
          <w:color w:val="auto"/>
          <w:sz w:val="28"/>
        </w:rPr>
        <w:t xml:space="preserve">согласие получателя Субсидии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22">
        <w:r w:rsidRPr="00027B7A">
          <w:rPr>
            <w:rFonts w:ascii="Times New Roman" w:hAnsi="Times New Roman"/>
            <w:color w:val="auto"/>
            <w:sz w:val="28"/>
          </w:rPr>
          <w:t>статьями 268.1</w:t>
        </w:r>
      </w:hyperlink>
      <w:r w:rsidRPr="00027B7A">
        <w:rPr>
          <w:rFonts w:ascii="Times New Roman" w:hAnsi="Times New Roman"/>
          <w:color w:val="auto"/>
          <w:sz w:val="28"/>
        </w:rPr>
        <w:t xml:space="preserve"> и 268.2 Бюджетного кодекса Российской Федерации;</w:t>
      </w:r>
      <w:bookmarkEnd w:id="35"/>
    </w:p>
    <w:p w14:paraId="02748FE3"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4) условия, согласно которым:</w:t>
      </w:r>
    </w:p>
    <w:p w14:paraId="3DEBA383" w14:textId="77777777" w:rsidR="00D34A7D" w:rsidRDefault="00D34A7D" w:rsidP="0037477E">
      <w:pPr>
        <w:ind w:firstLine="709"/>
        <w:rPr>
          <w:rFonts w:ascii="Times New Roman" w:hAnsi="Times New Roman"/>
          <w:color w:val="auto"/>
          <w:sz w:val="28"/>
        </w:rPr>
      </w:pPr>
    </w:p>
    <w:p w14:paraId="4CC0A745" w14:textId="54BB9DDD"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lastRenderedPageBreak/>
        <w:t xml:space="preserve">при реорганизации сельскохозяйственного товаропроизводителя,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w:t>
      </w:r>
      <w:r w:rsidR="00845877">
        <w:rPr>
          <w:rFonts w:ascii="Times New Roman" w:hAnsi="Times New Roman"/>
          <w:color w:val="auto"/>
          <w:sz w:val="28"/>
        </w:rPr>
        <w:t>С</w:t>
      </w:r>
      <w:r w:rsidRPr="00027B7A">
        <w:rPr>
          <w:rFonts w:ascii="Times New Roman" w:hAnsi="Times New Roman"/>
          <w:color w:val="auto"/>
          <w:sz w:val="28"/>
        </w:rPr>
        <w:t>оглашении юридического лица, являющегося правопреемником;</w:t>
      </w:r>
    </w:p>
    <w:p w14:paraId="15DDD791" w14:textId="342CD04F"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при реорганизации сельскохозяйственного товаропроизводителя, являющегося юридическим лицом, в форме разделения, выделения, а также при ликвидации сельскохозяйственного товаропроизводителя, являющегося юридическим лицом, или прекращении деятельности сельскохозяйственного товаропроизводителя, являющегося индивидуальным предпринимателем</w:t>
      </w:r>
      <w:r w:rsidR="00845877">
        <w:rPr>
          <w:rFonts w:ascii="Times New Roman" w:hAnsi="Times New Roman"/>
          <w:color w:val="auto"/>
          <w:sz w:val="28"/>
        </w:rPr>
        <w:t xml:space="preserve">                  </w:t>
      </w:r>
      <w:r w:rsidRPr="00027B7A">
        <w:rPr>
          <w:rFonts w:ascii="Times New Roman" w:hAnsi="Times New Roman"/>
          <w:color w:val="auto"/>
          <w:sz w:val="28"/>
        </w:rPr>
        <w:t xml:space="preserve"> (за исключением индивидуального предпринимателя, осуществляющего деятельность в качестве главы крестьянского (фермерского) хозяйства</w:t>
      </w:r>
      <w:r w:rsidR="00845877">
        <w:rPr>
          <w:rFonts w:ascii="Times New Roman" w:hAnsi="Times New Roman"/>
          <w:color w:val="auto"/>
          <w:sz w:val="28"/>
        </w:rPr>
        <w:t xml:space="preserve">                            </w:t>
      </w:r>
      <w:r w:rsidRPr="00027B7A">
        <w:rPr>
          <w:rFonts w:ascii="Times New Roman" w:hAnsi="Times New Roman"/>
          <w:color w:val="auto"/>
          <w:sz w:val="28"/>
        </w:rPr>
        <w:t xml:space="preserve"> в соответствии с</w:t>
      </w:r>
      <w:r w:rsidR="00845877">
        <w:rPr>
          <w:rFonts w:ascii="Times New Roman" w:hAnsi="Times New Roman"/>
          <w:color w:val="auto"/>
          <w:sz w:val="28"/>
        </w:rPr>
        <w:t xml:space="preserve"> </w:t>
      </w:r>
      <w:hyperlink r:id="rId23" w:anchor="/document/10164072/entry/23052" w:history="1">
        <w:r w:rsidRPr="00027B7A">
          <w:rPr>
            <w:rFonts w:ascii="Times New Roman" w:hAnsi="Times New Roman"/>
            <w:color w:val="auto"/>
            <w:sz w:val="28"/>
          </w:rPr>
          <w:t>абзацем вторым пункта 5 статьи 23</w:t>
        </w:r>
      </w:hyperlink>
      <w:r w:rsidR="00845877">
        <w:rPr>
          <w:rFonts w:ascii="Times New Roman" w:hAnsi="Times New Roman"/>
          <w:color w:val="auto"/>
          <w:sz w:val="28"/>
        </w:rPr>
        <w:t xml:space="preserve"> </w:t>
      </w:r>
      <w:r w:rsidRPr="00027B7A">
        <w:rPr>
          <w:rFonts w:ascii="Times New Roman" w:hAnsi="Times New Roman"/>
          <w:color w:val="auto"/>
          <w:sz w:val="28"/>
        </w:rPr>
        <w:t>Гражданского кодекса Российской Федерации), Соглашение расторгается с формированием Министерством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сельскохозяйственным товаропроизводителем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7AA38374" w14:textId="571DD9A0"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при прекращении деятельности сельскохозяйственного товаропроизводителя, являющегося индивидуальным предпринимателем, осуществляющим деятельность в качестве главы крестьянского (фермерск</w:t>
      </w:r>
      <w:r w:rsidR="00845877">
        <w:rPr>
          <w:rFonts w:ascii="Times New Roman" w:hAnsi="Times New Roman"/>
          <w:color w:val="auto"/>
          <w:sz w:val="28"/>
        </w:rPr>
        <w:t xml:space="preserve">ого) хозяйства в соответствии с </w:t>
      </w:r>
      <w:hyperlink r:id="rId24" w:anchor="/document/10164072/entry/23052" w:history="1">
        <w:r w:rsidRPr="00027B7A">
          <w:rPr>
            <w:rFonts w:ascii="Times New Roman" w:hAnsi="Times New Roman"/>
            <w:color w:val="auto"/>
            <w:sz w:val="28"/>
          </w:rPr>
          <w:t>абзацем вторым пункта 5 статьи 23</w:t>
        </w:r>
      </w:hyperlink>
      <w:r w:rsidR="00845877">
        <w:rPr>
          <w:rFonts w:ascii="Times New Roman" w:hAnsi="Times New Roman"/>
          <w:color w:val="auto"/>
          <w:sz w:val="28"/>
        </w:rPr>
        <w:t xml:space="preserve"> </w:t>
      </w:r>
      <w:r w:rsidRPr="00027B7A">
        <w:rPr>
          <w:rFonts w:ascii="Times New Roman" w:hAnsi="Times New Roman"/>
          <w:color w:val="auto"/>
          <w:sz w:val="28"/>
        </w:rPr>
        <w:t>Гражданского кодекса Российской Федерации, передающего свои права другому гражданину в соответствии со</w:t>
      </w:r>
      <w:r w:rsidR="00845877">
        <w:rPr>
          <w:rFonts w:ascii="Times New Roman" w:hAnsi="Times New Roman"/>
          <w:color w:val="auto"/>
          <w:sz w:val="28"/>
        </w:rPr>
        <w:t xml:space="preserve"> </w:t>
      </w:r>
      <w:hyperlink r:id="rId25" w:anchor="/document/12131264/entry/18" w:history="1">
        <w:r w:rsidRPr="00027B7A">
          <w:rPr>
            <w:rFonts w:ascii="Times New Roman" w:hAnsi="Times New Roman"/>
            <w:color w:val="auto"/>
            <w:sz w:val="28"/>
          </w:rPr>
          <w:t>статьей 18</w:t>
        </w:r>
      </w:hyperlink>
      <w:r w:rsidR="00845877">
        <w:rPr>
          <w:rFonts w:ascii="Times New Roman" w:hAnsi="Times New Roman"/>
          <w:color w:val="auto"/>
          <w:sz w:val="28"/>
        </w:rPr>
        <w:t xml:space="preserve"> </w:t>
      </w:r>
      <w:r w:rsidRPr="00027B7A">
        <w:rPr>
          <w:rFonts w:ascii="Times New Roman" w:hAnsi="Times New Roman"/>
          <w:color w:val="auto"/>
          <w:sz w:val="28"/>
        </w:rPr>
        <w:t xml:space="preserve">Федерального закона от 11.06.2003 № 74-ФЗ </w:t>
      </w:r>
      <w:r w:rsidR="00845877">
        <w:rPr>
          <w:rFonts w:ascii="Times New Roman" w:hAnsi="Times New Roman"/>
          <w:color w:val="auto"/>
          <w:sz w:val="28"/>
        </w:rPr>
        <w:t xml:space="preserve">                      </w:t>
      </w:r>
      <w:r w:rsidRPr="00027B7A">
        <w:rPr>
          <w:rFonts w:ascii="Times New Roman" w:hAnsi="Times New Roman"/>
          <w:color w:val="auto"/>
          <w:sz w:val="28"/>
        </w:rPr>
        <w:t>«О крестьянском (фермерском) хозяйстве», в Соглашение</w:t>
      </w:r>
      <w:r w:rsidR="00845877">
        <w:rPr>
          <w:rFonts w:ascii="Times New Roman" w:hAnsi="Times New Roman"/>
          <w:color w:val="auto"/>
          <w:sz w:val="28"/>
        </w:rPr>
        <w:t xml:space="preserve"> </w:t>
      </w:r>
      <w:r w:rsidRPr="00027B7A">
        <w:rPr>
          <w:rFonts w:ascii="Times New Roman" w:hAnsi="Times New Roman"/>
          <w:color w:val="auto"/>
          <w:sz w:val="28"/>
        </w:rPr>
        <w:t xml:space="preserve">вносятся изменения путем заключения дополнительного соглашения к </w:t>
      </w:r>
      <w:r w:rsidR="00581B50" w:rsidRPr="00027B7A">
        <w:rPr>
          <w:rFonts w:ascii="Times New Roman" w:hAnsi="Times New Roman"/>
          <w:color w:val="auto"/>
          <w:sz w:val="28"/>
        </w:rPr>
        <w:t>С</w:t>
      </w:r>
      <w:r w:rsidRPr="00027B7A">
        <w:rPr>
          <w:rFonts w:ascii="Times New Roman" w:hAnsi="Times New Roman"/>
          <w:color w:val="auto"/>
          <w:sz w:val="28"/>
        </w:rPr>
        <w:t xml:space="preserve">оглашению в части перемены лица в обязательстве с указанием стороны в </w:t>
      </w:r>
      <w:r w:rsidR="00581B50" w:rsidRPr="00027B7A">
        <w:rPr>
          <w:rFonts w:ascii="Times New Roman" w:hAnsi="Times New Roman"/>
          <w:color w:val="auto"/>
          <w:sz w:val="28"/>
        </w:rPr>
        <w:t>С</w:t>
      </w:r>
      <w:r w:rsidRPr="00027B7A">
        <w:rPr>
          <w:rFonts w:ascii="Times New Roman" w:hAnsi="Times New Roman"/>
          <w:color w:val="auto"/>
          <w:sz w:val="28"/>
        </w:rPr>
        <w:t>оглашении иного лица, являющегося правопреемником.</w:t>
      </w:r>
    </w:p>
    <w:p w14:paraId="6DF6F8AB" w14:textId="76EB8D72"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41.</w:t>
      </w:r>
      <w:r w:rsidR="00845877">
        <w:rPr>
          <w:rFonts w:ascii="Times New Roman" w:hAnsi="Times New Roman"/>
          <w:color w:val="auto"/>
          <w:sz w:val="28"/>
          <w:szCs w:val="28"/>
        </w:rPr>
        <w:t> </w:t>
      </w:r>
      <w:r w:rsidRPr="00027B7A">
        <w:rPr>
          <w:rFonts w:ascii="Times New Roman" w:hAnsi="Times New Roman"/>
          <w:color w:val="auto"/>
          <w:sz w:val="28"/>
          <w:szCs w:val="28"/>
        </w:rPr>
        <w:t xml:space="preserve">Министерство после заключения Соглашения формирует перечень получателей Субсидии для открытия лицевых счетов в Управлении Федерального казначейства по Тверской области (далее </w:t>
      </w:r>
      <w:r w:rsidR="00581B50" w:rsidRPr="00027B7A">
        <w:rPr>
          <w:rFonts w:ascii="Times New Roman" w:hAnsi="Times New Roman"/>
          <w:color w:val="auto"/>
          <w:sz w:val="28"/>
          <w:szCs w:val="28"/>
        </w:rPr>
        <w:t xml:space="preserve">– </w:t>
      </w:r>
      <w:r w:rsidRPr="00027B7A">
        <w:rPr>
          <w:rFonts w:ascii="Times New Roman" w:hAnsi="Times New Roman"/>
          <w:color w:val="auto"/>
          <w:sz w:val="28"/>
          <w:szCs w:val="28"/>
        </w:rPr>
        <w:t>УФК по Тверской области) и направляет его в УФК по Тверской области в течение двух рабочих дней со дня подписания Соглашения.</w:t>
      </w:r>
    </w:p>
    <w:p w14:paraId="36AE97F5" w14:textId="2AC6D531"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 xml:space="preserve">Получатель Субсидии открывает лицевой счет в УФК по Тверской области в соответствии с порядком открытия и ведения лицевых счетов территориальными органами Федерального казначейства, установленным Федеральным казначейством, в течение </w:t>
      </w:r>
      <w:r w:rsidR="00581B50" w:rsidRPr="00027B7A">
        <w:rPr>
          <w:rFonts w:ascii="Times New Roman" w:hAnsi="Times New Roman"/>
          <w:color w:val="auto"/>
          <w:sz w:val="28"/>
          <w:szCs w:val="28"/>
        </w:rPr>
        <w:t xml:space="preserve">5 </w:t>
      </w:r>
      <w:r w:rsidRPr="00027B7A">
        <w:rPr>
          <w:rFonts w:ascii="Times New Roman" w:hAnsi="Times New Roman"/>
          <w:color w:val="auto"/>
          <w:sz w:val="28"/>
          <w:szCs w:val="28"/>
        </w:rPr>
        <w:t>рабочих дней со дня заключения Соглашения и уведомляет об этом Министерство.</w:t>
      </w:r>
    </w:p>
    <w:p w14:paraId="630851C4" w14:textId="610D63D0"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 xml:space="preserve">Субсидия перечисляется Министерством на лицевой счет, открытый получателем Субсидии в УФК по Тверской области, в течение </w:t>
      </w:r>
      <w:r w:rsidR="00581B50" w:rsidRPr="00027B7A">
        <w:rPr>
          <w:rFonts w:ascii="Times New Roman" w:hAnsi="Times New Roman"/>
          <w:color w:val="auto"/>
          <w:sz w:val="28"/>
          <w:szCs w:val="28"/>
        </w:rPr>
        <w:t xml:space="preserve">10 </w:t>
      </w:r>
      <w:r w:rsidRPr="00027B7A">
        <w:rPr>
          <w:rFonts w:ascii="Times New Roman" w:hAnsi="Times New Roman"/>
          <w:color w:val="auto"/>
          <w:sz w:val="28"/>
          <w:szCs w:val="28"/>
        </w:rPr>
        <w:t>рабочих дней со дня открытия указанного счета.</w:t>
      </w:r>
    </w:p>
    <w:p w14:paraId="5135BC25"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 xml:space="preserve">Датой получения Субсидии является день зачисления бюджетных средств на лицевой счет получателя Субсидии, открытый в УФК по Тверской </w:t>
      </w:r>
      <w:r w:rsidRPr="00027B7A">
        <w:rPr>
          <w:rFonts w:ascii="Times New Roman" w:hAnsi="Times New Roman"/>
          <w:color w:val="auto"/>
          <w:sz w:val="28"/>
          <w:szCs w:val="28"/>
        </w:rPr>
        <w:lastRenderedPageBreak/>
        <w:t>области.</w:t>
      </w:r>
    </w:p>
    <w:p w14:paraId="157FBF85"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Операции по списанию средств, отраженных на лицевом счете получателя Субсидии, осуществляется после проведения УФК по Тверской области санкционирования расходов в порядке, установленном Министерством финансов Российской Федерации.</w:t>
      </w:r>
    </w:p>
    <w:p w14:paraId="60E31041" w14:textId="77777777"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Документы, подтверждающие возникновение денежных обязательств получателя Субсидии (счет, счет-фактура, товарная накладная, акт выполненных работ или оказанных услуг, иные документы), предоставленные в УФК по Тверской области в целях списания средств с лицевого счета, не могут являться подтверждением расходования бюджетных средств, полученных на основании иных нормативных правовых актов Тверской области.</w:t>
      </w:r>
    </w:p>
    <w:p w14:paraId="01F37DA3" w14:textId="736B03D5"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Не использованные сельскохозяйственным товаропроизводителем в текущем</w:t>
      </w:r>
      <w:r w:rsidR="00845877">
        <w:rPr>
          <w:rFonts w:ascii="Times New Roman" w:hAnsi="Times New Roman"/>
          <w:color w:val="auto"/>
          <w:sz w:val="28"/>
          <w:szCs w:val="28"/>
        </w:rPr>
        <w:t xml:space="preserve"> </w:t>
      </w:r>
      <w:r w:rsidR="00845877" w:rsidRPr="00027B7A">
        <w:rPr>
          <w:rFonts w:ascii="Times New Roman" w:hAnsi="Times New Roman"/>
          <w:color w:val="auto"/>
          <w:sz w:val="28"/>
          <w:szCs w:val="28"/>
        </w:rPr>
        <w:t>финансово</w:t>
      </w:r>
      <w:r w:rsidR="00845877">
        <w:rPr>
          <w:rFonts w:ascii="Times New Roman" w:hAnsi="Times New Roman"/>
          <w:color w:val="auto"/>
          <w:sz w:val="28"/>
          <w:szCs w:val="28"/>
        </w:rPr>
        <w:t>м</w:t>
      </w:r>
      <w:r w:rsidRPr="00027B7A">
        <w:rPr>
          <w:rFonts w:ascii="Times New Roman" w:hAnsi="Times New Roman"/>
          <w:color w:val="auto"/>
          <w:sz w:val="28"/>
          <w:szCs w:val="28"/>
        </w:rPr>
        <w:t xml:space="preserve"> году остатки Субсидии, предоставленной в целях финансового обеспечения </w:t>
      </w:r>
      <w:proofErr w:type="gramStart"/>
      <w:r w:rsidRPr="00027B7A">
        <w:rPr>
          <w:rFonts w:ascii="Times New Roman" w:hAnsi="Times New Roman"/>
          <w:color w:val="auto"/>
          <w:sz w:val="28"/>
          <w:szCs w:val="28"/>
        </w:rPr>
        <w:t>затрат</w:t>
      </w:r>
      <w:proofErr w:type="gramEnd"/>
      <w:r w:rsidRPr="00027B7A">
        <w:rPr>
          <w:rFonts w:ascii="Times New Roman" w:hAnsi="Times New Roman"/>
          <w:color w:val="auto"/>
          <w:sz w:val="28"/>
          <w:szCs w:val="28"/>
        </w:rPr>
        <w:t xml:space="preserve"> подлежат возврату в срок до 25 декабря текущего финансового года в областной бюджет Тверской области в сроки, установленные Соглашением.</w:t>
      </w:r>
    </w:p>
    <w:p w14:paraId="75277887" w14:textId="73B11A92" w:rsidR="008A4B0B" w:rsidRPr="00027B7A" w:rsidRDefault="00027B7A" w:rsidP="0037477E">
      <w:pPr>
        <w:ind w:firstLine="709"/>
        <w:rPr>
          <w:rFonts w:ascii="Times New Roman" w:hAnsi="Times New Roman"/>
          <w:color w:val="auto"/>
          <w:sz w:val="28"/>
        </w:rPr>
      </w:pPr>
      <w:bookmarkStart w:id="36" w:name="_Hlk159844001"/>
      <w:r w:rsidRPr="00027B7A">
        <w:rPr>
          <w:rFonts w:ascii="Times New Roman" w:hAnsi="Times New Roman"/>
          <w:color w:val="auto"/>
          <w:sz w:val="28"/>
        </w:rPr>
        <w:t>42.</w:t>
      </w:r>
      <w:r w:rsidR="00845877">
        <w:rPr>
          <w:rFonts w:ascii="Times New Roman" w:hAnsi="Times New Roman"/>
          <w:color w:val="auto"/>
          <w:sz w:val="28"/>
        </w:rPr>
        <w:t> </w:t>
      </w:r>
      <w:r w:rsidRPr="00027B7A">
        <w:rPr>
          <w:rFonts w:ascii="Times New Roman" w:hAnsi="Times New Roman"/>
          <w:color w:val="auto"/>
          <w:sz w:val="28"/>
        </w:rPr>
        <w:t>Результатом предоставления Субсидии является объем валового сбора льноволокна в текущем финансовом году. Значения показателей данного объема произведенного, реализованного и (или) отгруженного на собственную переработку льноволокна подлежат включению в Соглашение.</w:t>
      </w:r>
      <w:bookmarkEnd w:id="36"/>
    </w:p>
    <w:p w14:paraId="0647DA98" w14:textId="7D21A680"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43.</w:t>
      </w:r>
      <w:r w:rsidR="00845877">
        <w:rPr>
          <w:rFonts w:ascii="Times New Roman" w:hAnsi="Times New Roman"/>
          <w:color w:val="auto"/>
          <w:sz w:val="28"/>
        </w:rPr>
        <w:t> </w:t>
      </w:r>
      <w:r w:rsidRPr="00027B7A">
        <w:rPr>
          <w:rFonts w:ascii="Times New Roman" w:hAnsi="Times New Roman"/>
          <w:color w:val="auto"/>
          <w:sz w:val="28"/>
        </w:rPr>
        <w:t>Соглашение подписывается участником Отбора в течени</w:t>
      </w:r>
      <w:r w:rsidR="00581B50" w:rsidRPr="00027B7A">
        <w:rPr>
          <w:rFonts w:ascii="Times New Roman" w:hAnsi="Times New Roman"/>
          <w:color w:val="auto"/>
          <w:sz w:val="28"/>
        </w:rPr>
        <w:t>е</w:t>
      </w:r>
      <w:r w:rsidRPr="00027B7A">
        <w:rPr>
          <w:rFonts w:ascii="Times New Roman" w:hAnsi="Times New Roman"/>
          <w:color w:val="auto"/>
          <w:sz w:val="28"/>
        </w:rPr>
        <w:t xml:space="preserve"> </w:t>
      </w:r>
      <w:r w:rsidR="00845877">
        <w:rPr>
          <w:rFonts w:ascii="Times New Roman" w:hAnsi="Times New Roman"/>
          <w:color w:val="auto"/>
          <w:sz w:val="28"/>
        </w:rPr>
        <w:t xml:space="preserve">                                   </w:t>
      </w:r>
      <w:r w:rsidRPr="00027B7A">
        <w:rPr>
          <w:rFonts w:ascii="Times New Roman" w:hAnsi="Times New Roman"/>
          <w:color w:val="auto"/>
          <w:sz w:val="28"/>
        </w:rPr>
        <w:t>3 календарных дней со дня подписания приказа Министерством о предоставлении Субсидии.</w:t>
      </w:r>
    </w:p>
    <w:p w14:paraId="0D99B3E4" w14:textId="51263DD5"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В случае если по истечении срока, указанного в абзаце первом настоящего пункта, Соглашение не было подписано победителем Отбора, Соглашение считается незаключенным, победитель Отбора – уклонившимся от заключения Соглашения. Обязательства по предоставлению Субсидии данному победителю Отбора прекращаются.</w:t>
      </w:r>
    </w:p>
    <w:p w14:paraId="5C96EDEB" w14:textId="77777777" w:rsidR="008A4B0B" w:rsidRPr="00027B7A" w:rsidRDefault="00027B7A" w:rsidP="0037477E">
      <w:pPr>
        <w:ind w:firstLine="709"/>
        <w:rPr>
          <w:rFonts w:ascii="Times New Roman" w:hAnsi="Times New Roman"/>
          <w:color w:val="auto"/>
        </w:rPr>
      </w:pPr>
      <w:bookmarkStart w:id="37" w:name="sub_10007"/>
      <w:r w:rsidRPr="00027B7A">
        <w:rPr>
          <w:rFonts w:ascii="Times New Roman" w:hAnsi="Times New Roman"/>
          <w:color w:val="auto"/>
          <w:sz w:val="28"/>
        </w:rPr>
        <w:t xml:space="preserve">44. </w:t>
      </w:r>
      <w:bookmarkStart w:id="38" w:name="sub_10008"/>
      <w:bookmarkEnd w:id="37"/>
      <w:r w:rsidRPr="00027B7A">
        <w:rPr>
          <w:rFonts w:ascii="Times New Roman" w:hAnsi="Times New Roman"/>
          <w:color w:val="auto"/>
          <w:sz w:val="28"/>
        </w:rPr>
        <w:t>Отбор признается несостоявшимся в следующих случаях:</w:t>
      </w:r>
    </w:p>
    <w:p w14:paraId="25324423"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1) по окончании срока подачи заявок на участие в Отборе подана только одна заявка на участие в Отборе;</w:t>
      </w:r>
    </w:p>
    <w:p w14:paraId="146CBE8C"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2) по результатам рассмотрения заявок на участие в Отборе только одна заявка на участие в Отборе соответствует требованиям, установленным в объявлении;</w:t>
      </w:r>
    </w:p>
    <w:p w14:paraId="2AD6AD71"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3) по окончании срока подачи заявок на участие в Отборе не подано ни одной заявки на участие в Отборе;</w:t>
      </w:r>
    </w:p>
    <w:p w14:paraId="08C8A4D1" w14:textId="77777777"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t>4) по результатам рассмотрения заявок на участие в Отборе отклонены все заявки на участие в Отборе.</w:t>
      </w:r>
    </w:p>
    <w:p w14:paraId="14679476" w14:textId="4145ED40" w:rsidR="008A4B0B" w:rsidRDefault="00027B7A" w:rsidP="0037477E">
      <w:pPr>
        <w:ind w:firstLine="709"/>
        <w:rPr>
          <w:rFonts w:ascii="Times New Roman" w:hAnsi="Times New Roman"/>
          <w:color w:val="auto"/>
          <w:sz w:val="28"/>
        </w:rPr>
      </w:pPr>
      <w:r w:rsidRPr="00027B7A">
        <w:rPr>
          <w:rFonts w:ascii="Times New Roman" w:hAnsi="Times New Roman"/>
          <w:color w:val="auto"/>
          <w:sz w:val="28"/>
        </w:rPr>
        <w:t>45.</w:t>
      </w:r>
      <w:r w:rsidR="00845877">
        <w:rPr>
          <w:rFonts w:ascii="Times New Roman" w:hAnsi="Times New Roman"/>
          <w:color w:val="auto"/>
          <w:sz w:val="28"/>
        </w:rPr>
        <w:t> </w:t>
      </w:r>
      <w:r w:rsidRPr="00027B7A">
        <w:rPr>
          <w:rFonts w:ascii="Times New Roman" w:hAnsi="Times New Roman"/>
          <w:color w:val="auto"/>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на участие в Отборе признана соответствующей требованиям, установленным в объявлении.</w:t>
      </w:r>
    </w:p>
    <w:p w14:paraId="32AB83F2" w14:textId="77777777" w:rsidR="00845877" w:rsidRPr="00027B7A" w:rsidRDefault="00845877" w:rsidP="0037477E">
      <w:pPr>
        <w:ind w:firstLine="709"/>
        <w:rPr>
          <w:rFonts w:ascii="Times New Roman" w:hAnsi="Times New Roman"/>
          <w:color w:val="auto"/>
        </w:rPr>
      </w:pPr>
    </w:p>
    <w:p w14:paraId="64B71EA0" w14:textId="12067992" w:rsidR="008A4B0B" w:rsidRPr="00027B7A" w:rsidRDefault="00027B7A" w:rsidP="0037477E">
      <w:pPr>
        <w:ind w:firstLine="709"/>
        <w:rPr>
          <w:rFonts w:ascii="Times New Roman" w:hAnsi="Times New Roman"/>
          <w:color w:val="auto"/>
          <w:sz w:val="28"/>
        </w:rPr>
      </w:pPr>
      <w:r w:rsidRPr="00027B7A">
        <w:rPr>
          <w:rFonts w:ascii="Times New Roman" w:hAnsi="Times New Roman"/>
          <w:color w:val="auto"/>
          <w:sz w:val="28"/>
        </w:rPr>
        <w:lastRenderedPageBreak/>
        <w:t>46.</w:t>
      </w:r>
      <w:r w:rsidR="00845877">
        <w:rPr>
          <w:rFonts w:ascii="Times New Roman" w:hAnsi="Times New Roman"/>
          <w:color w:val="auto"/>
          <w:sz w:val="28"/>
        </w:rPr>
        <w:t> </w:t>
      </w:r>
      <w:r w:rsidRPr="00027B7A">
        <w:rPr>
          <w:rFonts w:ascii="Times New Roman" w:hAnsi="Times New Roman"/>
          <w:color w:val="auto"/>
          <w:sz w:val="28"/>
        </w:rPr>
        <w:t xml:space="preserve">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 </w:t>
      </w:r>
      <w:bookmarkEnd w:id="38"/>
    </w:p>
    <w:p w14:paraId="601EBCF6" w14:textId="6D45E9B6"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rPr>
        <w:t>47.</w:t>
      </w:r>
      <w:r w:rsidR="00845877">
        <w:rPr>
          <w:rFonts w:ascii="Times New Roman" w:hAnsi="Times New Roman"/>
          <w:color w:val="auto"/>
          <w:sz w:val="28"/>
        </w:rPr>
        <w:t> </w:t>
      </w:r>
      <w:r w:rsidRPr="00027B7A">
        <w:rPr>
          <w:rFonts w:ascii="Times New Roman" w:hAnsi="Times New Roman"/>
          <w:color w:val="auto"/>
          <w:sz w:val="28"/>
        </w:rPr>
        <w:t>Размер Субсидии определяется комиссией по проведению Отбора с учетом требований пункта 49</w:t>
      </w:r>
      <w:r w:rsidR="00581B50" w:rsidRPr="00027B7A">
        <w:rPr>
          <w:rFonts w:ascii="Times New Roman" w:hAnsi="Times New Roman"/>
          <w:color w:val="auto"/>
          <w:sz w:val="28"/>
        </w:rPr>
        <w:t xml:space="preserve"> </w:t>
      </w:r>
      <w:r w:rsidRPr="00027B7A">
        <w:rPr>
          <w:rFonts w:ascii="Times New Roman" w:hAnsi="Times New Roman"/>
          <w:color w:val="auto"/>
          <w:sz w:val="28"/>
        </w:rPr>
        <w:t>настоящего Порядка с формированием Сводного реестра в соответствии с пунктом 35 настоящего Порядка,</w:t>
      </w:r>
      <w:r w:rsidRPr="00027B7A">
        <w:rPr>
          <w:rFonts w:ascii="Times New Roman" w:hAnsi="Times New Roman"/>
          <w:color w:val="auto"/>
          <w:sz w:val="28"/>
          <w:szCs w:val="28"/>
          <w:lang w:eastAsia="zh-CN"/>
        </w:rPr>
        <w:t xml:space="preserve"> порядок формирования которого определяется приказом Министерства.</w:t>
      </w:r>
      <w:r w:rsidRPr="00027B7A">
        <w:rPr>
          <w:rFonts w:ascii="Times New Roman" w:hAnsi="Times New Roman"/>
          <w:color w:val="auto"/>
          <w:sz w:val="28"/>
        </w:rPr>
        <w:t xml:space="preserve"> </w:t>
      </w:r>
    </w:p>
    <w:p w14:paraId="1644053B" w14:textId="333EEB28" w:rsidR="008A4B0B" w:rsidRPr="00027B7A" w:rsidRDefault="00027B7A" w:rsidP="0037477E">
      <w:pPr>
        <w:ind w:firstLine="709"/>
        <w:rPr>
          <w:rFonts w:ascii="Times New Roman" w:hAnsi="Times New Roman"/>
          <w:color w:val="auto"/>
        </w:rPr>
      </w:pPr>
      <w:r w:rsidRPr="00027B7A">
        <w:rPr>
          <w:rFonts w:ascii="Times New Roman" w:hAnsi="Times New Roman"/>
          <w:color w:val="auto"/>
          <w:sz w:val="28"/>
          <w:szCs w:val="28"/>
        </w:rPr>
        <w:t>48.</w:t>
      </w:r>
      <w:r w:rsidR="00845877">
        <w:rPr>
          <w:rFonts w:ascii="Times New Roman" w:hAnsi="Times New Roman"/>
          <w:color w:val="auto"/>
          <w:sz w:val="28"/>
          <w:szCs w:val="28"/>
        </w:rPr>
        <w:t> </w:t>
      </w:r>
      <w:r w:rsidRPr="00027B7A">
        <w:rPr>
          <w:rFonts w:ascii="Times New Roman" w:hAnsi="Times New Roman"/>
          <w:color w:val="auto"/>
          <w:sz w:val="28"/>
          <w:szCs w:val="28"/>
        </w:rPr>
        <w:t xml:space="preserve">Ставка Субсидии (далее </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 Ставка Субсидии) на 1 тонну реализованной и (или) отгруженной получателем Субсидии на собственную переработку тресты льняной (в пересчете на льноволокно) составляет </w:t>
      </w:r>
      <w:r w:rsidR="00845877">
        <w:rPr>
          <w:rFonts w:ascii="Times New Roman" w:hAnsi="Times New Roman"/>
          <w:color w:val="auto"/>
          <w:sz w:val="28"/>
          <w:szCs w:val="28"/>
        </w:rPr>
        <w:t xml:space="preserve">                    8 </w:t>
      </w:r>
      <w:r w:rsidRPr="00027B7A">
        <w:rPr>
          <w:rFonts w:ascii="Times New Roman" w:hAnsi="Times New Roman"/>
          <w:color w:val="auto"/>
          <w:sz w:val="28"/>
          <w:szCs w:val="28"/>
        </w:rPr>
        <w:t>000 рублей.</w:t>
      </w:r>
    </w:p>
    <w:p w14:paraId="4A89766F" w14:textId="09D16F49" w:rsidR="008A4B0B" w:rsidRPr="00027B7A" w:rsidRDefault="00027B7A" w:rsidP="0037477E">
      <w:pPr>
        <w:ind w:firstLine="709"/>
        <w:rPr>
          <w:rFonts w:ascii="Times New Roman" w:hAnsi="Times New Roman"/>
          <w:color w:val="auto"/>
          <w:sz w:val="28"/>
          <w:szCs w:val="28"/>
        </w:rPr>
      </w:pPr>
      <w:r w:rsidRPr="00027B7A">
        <w:rPr>
          <w:rFonts w:ascii="Times New Roman" w:hAnsi="Times New Roman"/>
          <w:color w:val="auto"/>
          <w:sz w:val="28"/>
          <w:szCs w:val="28"/>
        </w:rPr>
        <w:t>49.</w:t>
      </w:r>
      <w:r w:rsidR="00845877">
        <w:rPr>
          <w:rFonts w:ascii="Times New Roman" w:hAnsi="Times New Roman"/>
          <w:color w:val="auto"/>
          <w:sz w:val="28"/>
          <w:szCs w:val="28"/>
        </w:rPr>
        <w:t> </w:t>
      </w:r>
      <w:r w:rsidRPr="00027B7A">
        <w:rPr>
          <w:rFonts w:ascii="Times New Roman" w:hAnsi="Times New Roman"/>
          <w:color w:val="auto"/>
          <w:sz w:val="28"/>
          <w:szCs w:val="28"/>
        </w:rPr>
        <w:t>Размер Субсидии, предоставляемой i-</w:t>
      </w:r>
      <w:proofErr w:type="spellStart"/>
      <w:r w:rsidRPr="00027B7A">
        <w:rPr>
          <w:rFonts w:ascii="Times New Roman" w:hAnsi="Times New Roman"/>
          <w:color w:val="auto"/>
          <w:sz w:val="28"/>
          <w:szCs w:val="28"/>
        </w:rPr>
        <w:t>му</w:t>
      </w:r>
      <w:proofErr w:type="spellEnd"/>
      <w:r w:rsidRPr="00027B7A">
        <w:rPr>
          <w:rFonts w:ascii="Times New Roman" w:hAnsi="Times New Roman"/>
          <w:color w:val="auto"/>
          <w:sz w:val="28"/>
          <w:szCs w:val="28"/>
        </w:rPr>
        <w:t xml:space="preserve"> сельскохозяйственному товаропроизводителю (</w:t>
      </w:r>
      <w:proofErr w:type="spellStart"/>
      <w:r w:rsidRPr="00027B7A">
        <w:rPr>
          <w:rFonts w:ascii="Times New Roman" w:hAnsi="Times New Roman"/>
          <w:color w:val="auto"/>
          <w:sz w:val="28"/>
          <w:szCs w:val="28"/>
        </w:rPr>
        <w:t>Wi</w:t>
      </w:r>
      <w:proofErr w:type="spellEnd"/>
      <w:r w:rsidRPr="00027B7A">
        <w:rPr>
          <w:rFonts w:ascii="Times New Roman" w:hAnsi="Times New Roman"/>
          <w:color w:val="auto"/>
          <w:sz w:val="28"/>
          <w:szCs w:val="28"/>
        </w:rPr>
        <w:t>), определяется по формуле (в рублях):</w:t>
      </w:r>
    </w:p>
    <w:p w14:paraId="16915D8A" w14:textId="77777777" w:rsidR="008A4B0B" w:rsidRPr="00027B7A" w:rsidRDefault="008A4B0B" w:rsidP="00027B7A">
      <w:pPr>
        <w:ind w:firstLine="709"/>
        <w:rPr>
          <w:rFonts w:ascii="Times New Roman" w:hAnsi="Times New Roman"/>
          <w:color w:val="auto"/>
          <w:sz w:val="28"/>
          <w:szCs w:val="28"/>
        </w:rPr>
      </w:pPr>
    </w:p>
    <w:p w14:paraId="61BE291C" w14:textId="349AF157" w:rsidR="008A4B0B" w:rsidRPr="007202A1" w:rsidRDefault="00027B7A" w:rsidP="00845877">
      <w:pPr>
        <w:ind w:firstLine="0"/>
        <w:jc w:val="center"/>
        <w:rPr>
          <w:rFonts w:ascii="Times New Roman" w:hAnsi="Times New Roman"/>
          <w:color w:val="auto"/>
          <w:sz w:val="28"/>
          <w:szCs w:val="28"/>
        </w:rPr>
      </w:pPr>
      <w:r w:rsidRPr="00027B7A">
        <w:rPr>
          <w:rFonts w:ascii="Times New Roman" w:hAnsi="Times New Roman"/>
          <w:color w:val="auto"/>
          <w:sz w:val="28"/>
          <w:szCs w:val="28"/>
          <w:lang w:val="en-US"/>
        </w:rPr>
        <w:t>Wi</w:t>
      </w:r>
      <w:r w:rsidRPr="007202A1">
        <w:rPr>
          <w:rFonts w:ascii="Times New Roman" w:hAnsi="Times New Roman"/>
          <w:color w:val="auto"/>
          <w:sz w:val="28"/>
          <w:szCs w:val="28"/>
        </w:rPr>
        <w:t xml:space="preserve"> = </w:t>
      </w:r>
      <w:r w:rsidRPr="00027B7A">
        <w:rPr>
          <w:rFonts w:ascii="Times New Roman" w:hAnsi="Times New Roman"/>
          <w:color w:val="auto"/>
          <w:sz w:val="28"/>
          <w:szCs w:val="28"/>
          <w:lang w:val="en-US"/>
        </w:rPr>
        <w:t>Gi</w:t>
      </w:r>
      <w:r w:rsidRPr="007202A1">
        <w:rPr>
          <w:rFonts w:ascii="Times New Roman" w:hAnsi="Times New Roman"/>
          <w:color w:val="auto"/>
        </w:rPr>
        <w:t xml:space="preserve"> </w:t>
      </w:r>
      <w:r w:rsidRPr="00027B7A">
        <w:rPr>
          <w:rFonts w:ascii="Times New Roman" w:hAnsi="Times New Roman"/>
          <w:color w:val="auto"/>
          <w:sz w:val="28"/>
          <w:szCs w:val="28"/>
          <w:lang w:val="en-US"/>
        </w:rPr>
        <w:t>x</w:t>
      </w:r>
      <w:r w:rsidRPr="007202A1">
        <w:rPr>
          <w:rFonts w:ascii="Times New Roman" w:hAnsi="Times New Roman"/>
          <w:color w:val="auto"/>
          <w:sz w:val="28"/>
          <w:szCs w:val="28"/>
        </w:rPr>
        <w:t xml:space="preserve"> </w:t>
      </w:r>
      <w:r w:rsidRPr="00027B7A">
        <w:rPr>
          <w:rFonts w:ascii="Times New Roman" w:hAnsi="Times New Roman"/>
          <w:color w:val="auto"/>
          <w:sz w:val="28"/>
          <w:szCs w:val="28"/>
          <w:lang w:val="en-US"/>
        </w:rPr>
        <w:t>St</w:t>
      </w:r>
      <w:bookmarkStart w:id="39" w:name="_Hlk158474705"/>
      <w:r w:rsidRPr="007202A1">
        <w:rPr>
          <w:rFonts w:ascii="Times New Roman" w:hAnsi="Times New Roman"/>
          <w:color w:val="auto"/>
          <w:sz w:val="28"/>
          <w:szCs w:val="28"/>
        </w:rPr>
        <w:t xml:space="preserve">1 </w:t>
      </w:r>
      <w:bookmarkEnd w:id="39"/>
      <w:r w:rsidRPr="00027B7A">
        <w:rPr>
          <w:rFonts w:ascii="Times New Roman" w:hAnsi="Times New Roman"/>
          <w:color w:val="auto"/>
          <w:sz w:val="28"/>
          <w:szCs w:val="28"/>
          <w:lang w:val="en-US"/>
        </w:rPr>
        <w:t>x</w:t>
      </w:r>
      <w:r w:rsidRPr="007202A1">
        <w:rPr>
          <w:rFonts w:ascii="Times New Roman" w:hAnsi="Times New Roman"/>
          <w:color w:val="auto"/>
          <w:sz w:val="28"/>
          <w:szCs w:val="28"/>
        </w:rPr>
        <w:t xml:space="preserve"> </w:t>
      </w:r>
      <w:r w:rsidRPr="00027B7A">
        <w:rPr>
          <w:rFonts w:ascii="Times New Roman" w:hAnsi="Times New Roman"/>
          <w:color w:val="auto"/>
          <w:sz w:val="28"/>
          <w:szCs w:val="28"/>
          <w:lang w:val="en-US"/>
        </w:rPr>
        <w:t>Ki</w:t>
      </w:r>
      <w:r w:rsidRPr="007202A1">
        <w:rPr>
          <w:rFonts w:ascii="Times New Roman" w:hAnsi="Times New Roman"/>
          <w:color w:val="auto"/>
          <w:sz w:val="28"/>
          <w:szCs w:val="28"/>
        </w:rPr>
        <w:t>,</w:t>
      </w:r>
    </w:p>
    <w:p w14:paraId="37296FD9" w14:textId="77777777" w:rsidR="00845877" w:rsidRPr="007202A1" w:rsidRDefault="00845877" w:rsidP="00845877">
      <w:pPr>
        <w:ind w:firstLine="0"/>
        <w:jc w:val="center"/>
        <w:rPr>
          <w:rFonts w:ascii="Times New Roman" w:hAnsi="Times New Roman"/>
          <w:color w:val="auto"/>
        </w:rPr>
      </w:pPr>
    </w:p>
    <w:p w14:paraId="573BF6EE" w14:textId="77777777"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где</w:t>
      </w:r>
    </w:p>
    <w:p w14:paraId="327CE78C" w14:textId="5CCD3C6C" w:rsidR="008A4B0B" w:rsidRPr="00027B7A" w:rsidRDefault="00027B7A" w:rsidP="003418C9">
      <w:pPr>
        <w:ind w:firstLine="709"/>
        <w:rPr>
          <w:rFonts w:ascii="Times New Roman" w:hAnsi="Times New Roman"/>
          <w:color w:val="auto"/>
          <w:sz w:val="28"/>
          <w:szCs w:val="28"/>
        </w:rPr>
      </w:pPr>
      <w:proofErr w:type="spellStart"/>
      <w:r w:rsidRPr="00027B7A">
        <w:rPr>
          <w:rFonts w:ascii="Times New Roman" w:hAnsi="Times New Roman"/>
          <w:color w:val="auto"/>
          <w:sz w:val="28"/>
          <w:szCs w:val="28"/>
        </w:rPr>
        <w:t>Gi</w:t>
      </w:r>
      <w:proofErr w:type="spellEnd"/>
      <w:r w:rsidRPr="00027B7A">
        <w:rPr>
          <w:rFonts w:ascii="Times New Roman" w:hAnsi="Times New Roman"/>
          <w:color w:val="auto"/>
          <w:sz w:val="28"/>
          <w:szCs w:val="28"/>
        </w:rPr>
        <w:t xml:space="preserve"> </w:t>
      </w:r>
      <w:r w:rsidR="003418C9">
        <w:rPr>
          <w:rFonts w:ascii="Times New Roman" w:hAnsi="Times New Roman"/>
          <w:color w:val="auto"/>
          <w:sz w:val="28"/>
          <w:szCs w:val="28"/>
        </w:rPr>
        <w:t>–</w:t>
      </w:r>
      <w:r w:rsidRPr="00027B7A">
        <w:rPr>
          <w:rFonts w:ascii="Times New Roman" w:hAnsi="Times New Roman"/>
          <w:color w:val="auto"/>
          <w:sz w:val="28"/>
          <w:szCs w:val="28"/>
        </w:rPr>
        <w:t xml:space="preserve"> запланированный объем произведенной и реализованной тресты льняной (в пересчете на льноволокно) в текущем финансовом году у i-го сельскохозяйственного товаропроизводителя;</w:t>
      </w:r>
    </w:p>
    <w:p w14:paraId="7CCBAC97" w14:textId="77777777" w:rsidR="008A4B0B" w:rsidRPr="00027B7A" w:rsidRDefault="00027B7A" w:rsidP="003418C9">
      <w:pPr>
        <w:ind w:firstLine="709"/>
        <w:rPr>
          <w:rFonts w:ascii="Times New Roman" w:hAnsi="Times New Roman"/>
          <w:color w:val="auto"/>
        </w:rPr>
      </w:pPr>
      <w:bookmarkStart w:id="40" w:name="_Hlk160299504"/>
      <w:r w:rsidRPr="00027B7A">
        <w:rPr>
          <w:rFonts w:ascii="Times New Roman" w:hAnsi="Times New Roman"/>
          <w:color w:val="auto"/>
          <w:sz w:val="28"/>
          <w:szCs w:val="28"/>
        </w:rPr>
        <w:t>St1</w:t>
      </w:r>
      <w:bookmarkEnd w:id="40"/>
      <w:r w:rsidRPr="00027B7A">
        <w:rPr>
          <w:rFonts w:ascii="Times New Roman" w:hAnsi="Times New Roman"/>
          <w:color w:val="auto"/>
          <w:sz w:val="28"/>
          <w:szCs w:val="28"/>
        </w:rPr>
        <w:t xml:space="preserve"> – Ставка Субсидии,</w:t>
      </w:r>
      <w:r w:rsidRPr="00027B7A">
        <w:rPr>
          <w:rFonts w:ascii="Times New Roman" w:hAnsi="Times New Roman"/>
          <w:color w:val="auto"/>
        </w:rPr>
        <w:t xml:space="preserve"> </w:t>
      </w:r>
      <w:r w:rsidRPr="00027B7A">
        <w:rPr>
          <w:rFonts w:ascii="Times New Roman" w:hAnsi="Times New Roman"/>
          <w:color w:val="auto"/>
          <w:sz w:val="28"/>
          <w:szCs w:val="28"/>
        </w:rPr>
        <w:t>указанная в пункте 48 настоящего Порядка;</w:t>
      </w:r>
    </w:p>
    <w:p w14:paraId="2CA908AE" w14:textId="0603537E" w:rsidR="008A4B0B" w:rsidRPr="00027B7A" w:rsidRDefault="00027B7A" w:rsidP="003418C9">
      <w:pPr>
        <w:ind w:firstLine="709"/>
        <w:rPr>
          <w:rFonts w:ascii="Times New Roman" w:hAnsi="Times New Roman"/>
          <w:color w:val="auto"/>
        </w:rPr>
      </w:pPr>
      <w:bookmarkStart w:id="41" w:name="_Hlk160299520"/>
      <w:r w:rsidRPr="00027B7A">
        <w:rPr>
          <w:rFonts w:ascii="Times New Roman" w:hAnsi="Times New Roman"/>
          <w:color w:val="auto"/>
          <w:sz w:val="28"/>
          <w:szCs w:val="28"/>
        </w:rPr>
        <w:t>K</w:t>
      </w:r>
      <w:bookmarkStart w:id="42" w:name="_Hlk158474625"/>
      <w:r w:rsidRPr="00027B7A">
        <w:rPr>
          <w:rFonts w:ascii="Times New Roman" w:hAnsi="Times New Roman"/>
          <w:color w:val="auto"/>
          <w:sz w:val="28"/>
          <w:szCs w:val="28"/>
        </w:rPr>
        <w:t>i</w:t>
      </w:r>
      <w:bookmarkEnd w:id="42"/>
      <w:r w:rsidRPr="00027B7A">
        <w:rPr>
          <w:rFonts w:ascii="Times New Roman" w:hAnsi="Times New Roman"/>
          <w:color w:val="auto"/>
          <w:sz w:val="28"/>
          <w:szCs w:val="28"/>
        </w:rPr>
        <w:t>1</w:t>
      </w:r>
      <w:bookmarkEnd w:id="41"/>
      <w:r w:rsidRPr="00027B7A">
        <w:rPr>
          <w:rFonts w:ascii="Times New Roman" w:hAnsi="Times New Roman"/>
          <w:color w:val="auto"/>
          <w:sz w:val="28"/>
          <w:szCs w:val="28"/>
        </w:rPr>
        <w:t xml:space="preserve"> – </w:t>
      </w:r>
      <w:bookmarkStart w:id="43" w:name="_Hlk159770663"/>
      <w:r w:rsidRPr="00027B7A">
        <w:rPr>
          <w:rFonts w:ascii="Times New Roman" w:hAnsi="Times New Roman"/>
          <w:color w:val="auto"/>
          <w:sz w:val="28"/>
          <w:szCs w:val="28"/>
        </w:rPr>
        <w:t>коэффициент, применяемый к Ставке Субсидии</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 в случае:</w:t>
      </w:r>
    </w:p>
    <w:p w14:paraId="6BBEBD5F" w14:textId="77855DE2"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 xml:space="preserve">выполнения сельскохозяйственным товаропроизводителем условия по достижению в отчетном году, результатов, предусмотренных пунктом 42 настоящего Порядка, в размере, равном отношению фактического значения </w:t>
      </w:r>
      <w:r w:rsidR="006C30FC">
        <w:rPr>
          <w:rFonts w:ascii="Times New Roman" w:hAnsi="Times New Roman"/>
          <w:color w:val="auto"/>
          <w:sz w:val="28"/>
          <w:szCs w:val="28"/>
        </w:rPr>
        <w:t xml:space="preserve">                  </w:t>
      </w:r>
      <w:r w:rsidRPr="00027B7A">
        <w:rPr>
          <w:rFonts w:ascii="Times New Roman" w:hAnsi="Times New Roman"/>
          <w:color w:val="auto"/>
          <w:sz w:val="28"/>
          <w:szCs w:val="28"/>
        </w:rPr>
        <w:t>за отчетный год к установленному, но не выше 1,2;</w:t>
      </w:r>
    </w:p>
    <w:p w14:paraId="0F73CE44" w14:textId="77777777" w:rsidR="008A4B0B" w:rsidRPr="00027B7A" w:rsidRDefault="00027B7A" w:rsidP="003418C9">
      <w:pPr>
        <w:ind w:firstLine="709"/>
        <w:rPr>
          <w:rFonts w:ascii="Times New Roman" w:hAnsi="Times New Roman"/>
          <w:color w:val="auto"/>
          <w:sz w:val="28"/>
          <w:szCs w:val="28"/>
        </w:rPr>
      </w:pPr>
      <w:bookmarkStart w:id="44" w:name="_Hlk158475577"/>
      <w:bookmarkStart w:id="45" w:name="_Hlk159849999"/>
      <w:bookmarkStart w:id="46" w:name="_Hlk159770713"/>
      <w:r w:rsidRPr="00027B7A">
        <w:rPr>
          <w:rFonts w:ascii="Times New Roman" w:hAnsi="Times New Roman"/>
          <w:color w:val="auto"/>
          <w:sz w:val="28"/>
          <w:szCs w:val="28"/>
        </w:rPr>
        <w:t>невыполнения сельскохозяйственным товаропроизводителем условия по достижению в отчетном году результатов, предусмотренных пунктом 42 настоящего Порядка, в размере, равном отношению фактического значения за отчетный год к установленному, но не менее 0,8.</w:t>
      </w:r>
      <w:bookmarkEnd w:id="43"/>
      <w:bookmarkEnd w:id="44"/>
      <w:bookmarkEnd w:id="45"/>
      <w:bookmarkEnd w:id="46"/>
    </w:p>
    <w:p w14:paraId="68BCB7C7" w14:textId="069E2E75"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50. В случае если общая сумма Субсидии, заявленная всеми победителями Отбора, превышает лимиты бюджетных обязательств, размер Субсидии, подлежащий предоставлению i-</w:t>
      </w:r>
      <w:proofErr w:type="spellStart"/>
      <w:r w:rsidRPr="00027B7A">
        <w:rPr>
          <w:rFonts w:ascii="Times New Roman" w:hAnsi="Times New Roman"/>
          <w:color w:val="auto"/>
          <w:sz w:val="28"/>
          <w:szCs w:val="28"/>
        </w:rPr>
        <w:t>му</w:t>
      </w:r>
      <w:proofErr w:type="spellEnd"/>
      <w:r w:rsidRPr="00027B7A">
        <w:rPr>
          <w:rFonts w:ascii="Times New Roman" w:hAnsi="Times New Roman"/>
          <w:color w:val="auto"/>
          <w:sz w:val="28"/>
          <w:szCs w:val="28"/>
        </w:rPr>
        <w:t xml:space="preserve"> получателю Субсидии рас</w:t>
      </w:r>
      <w:r w:rsidR="00292C09" w:rsidRPr="00027B7A">
        <w:rPr>
          <w:rFonts w:ascii="Times New Roman" w:hAnsi="Times New Roman"/>
          <w:color w:val="auto"/>
          <w:sz w:val="28"/>
          <w:szCs w:val="28"/>
        </w:rPr>
        <w:t>с</w:t>
      </w:r>
      <w:r w:rsidRPr="00027B7A">
        <w:rPr>
          <w:rFonts w:ascii="Times New Roman" w:hAnsi="Times New Roman"/>
          <w:color w:val="auto"/>
          <w:sz w:val="28"/>
          <w:szCs w:val="28"/>
        </w:rPr>
        <w:t xml:space="preserve">читывается в пределах лимитов бюджетных обязательств в соответствии со </w:t>
      </w:r>
      <w:r w:rsidR="006C30FC" w:rsidRPr="006C30FC">
        <w:rPr>
          <w:rFonts w:ascii="Times New Roman" w:hAnsi="Times New Roman"/>
          <w:color w:val="auto"/>
          <w:sz w:val="28"/>
          <w:szCs w:val="28"/>
        </w:rPr>
        <w:t>с</w:t>
      </w:r>
      <w:r w:rsidRPr="006C30FC">
        <w:rPr>
          <w:rFonts w:ascii="Times New Roman" w:hAnsi="Times New Roman"/>
          <w:color w:val="auto"/>
          <w:sz w:val="28"/>
          <w:szCs w:val="28"/>
        </w:rPr>
        <w:t xml:space="preserve">водным реестром </w:t>
      </w:r>
      <w:r w:rsidRPr="00027B7A">
        <w:rPr>
          <w:rFonts w:ascii="Times New Roman" w:hAnsi="Times New Roman"/>
          <w:color w:val="auto"/>
          <w:sz w:val="28"/>
          <w:szCs w:val="28"/>
        </w:rPr>
        <w:t>начислений субсидий сельскохозяйственным товаропроизводителям, организациям и индивидуальным предпринимателям на поддержку производства льна-долгунца по форме согласно приложению 3 к настоящему Порядку (далее – Сводный реестр)</w:t>
      </w:r>
      <w:r w:rsidRPr="00027B7A">
        <w:rPr>
          <w:rStyle w:val="11"/>
          <w:rFonts w:ascii="Times New Roman" w:hAnsi="Times New Roman"/>
          <w:color w:val="auto"/>
          <w:sz w:val="28"/>
          <w:szCs w:val="28"/>
        </w:rPr>
        <w:t>. Порядок формирования Сводного реестра определяется приказом Министерства.</w:t>
      </w:r>
    </w:p>
    <w:p w14:paraId="2AE34C86" w14:textId="04A05C4E" w:rsidR="008A4B0B" w:rsidRDefault="008A4B0B" w:rsidP="00027B7A">
      <w:pPr>
        <w:ind w:firstLine="0"/>
        <w:rPr>
          <w:rFonts w:ascii="Times New Roman" w:hAnsi="Times New Roman"/>
          <w:color w:val="auto"/>
          <w:sz w:val="28"/>
        </w:rPr>
      </w:pPr>
    </w:p>
    <w:p w14:paraId="1701DC67" w14:textId="4AD1D4DE" w:rsidR="006C30FC" w:rsidRDefault="006C30FC" w:rsidP="00027B7A">
      <w:pPr>
        <w:ind w:firstLine="0"/>
        <w:rPr>
          <w:rFonts w:ascii="Times New Roman" w:hAnsi="Times New Roman"/>
          <w:color w:val="auto"/>
          <w:sz w:val="28"/>
        </w:rPr>
      </w:pPr>
    </w:p>
    <w:p w14:paraId="6EE01A8B" w14:textId="244D6320" w:rsidR="006C30FC" w:rsidRDefault="006C30FC" w:rsidP="00027B7A">
      <w:pPr>
        <w:ind w:firstLine="0"/>
        <w:rPr>
          <w:rFonts w:ascii="Times New Roman" w:hAnsi="Times New Roman"/>
          <w:color w:val="auto"/>
          <w:sz w:val="28"/>
        </w:rPr>
      </w:pPr>
    </w:p>
    <w:p w14:paraId="47E09618" w14:textId="4C98C07B" w:rsidR="006C30FC" w:rsidRDefault="006C30FC" w:rsidP="00027B7A">
      <w:pPr>
        <w:ind w:firstLine="0"/>
        <w:rPr>
          <w:rFonts w:ascii="Times New Roman" w:hAnsi="Times New Roman"/>
          <w:color w:val="auto"/>
          <w:sz w:val="28"/>
        </w:rPr>
      </w:pPr>
    </w:p>
    <w:p w14:paraId="1B1D1B7B" w14:textId="77777777" w:rsidR="006C30FC" w:rsidRPr="00027B7A" w:rsidRDefault="006C30FC" w:rsidP="00027B7A">
      <w:pPr>
        <w:ind w:firstLine="0"/>
        <w:rPr>
          <w:rFonts w:ascii="Times New Roman" w:hAnsi="Times New Roman"/>
          <w:color w:val="auto"/>
          <w:sz w:val="28"/>
        </w:rPr>
      </w:pPr>
    </w:p>
    <w:p w14:paraId="6CFB747D" w14:textId="77777777" w:rsidR="008A4B0B" w:rsidRPr="00027B7A" w:rsidRDefault="00027B7A" w:rsidP="00027B7A">
      <w:pPr>
        <w:pStyle w:val="1"/>
        <w:spacing w:before="0" w:after="0"/>
        <w:rPr>
          <w:rFonts w:ascii="Times New Roman" w:hAnsi="Times New Roman"/>
          <w:b w:val="0"/>
          <w:color w:val="auto"/>
          <w:sz w:val="28"/>
        </w:rPr>
      </w:pPr>
      <w:bookmarkStart w:id="47" w:name="sub_400"/>
      <w:r w:rsidRPr="00027B7A">
        <w:rPr>
          <w:rFonts w:ascii="Times New Roman" w:hAnsi="Times New Roman"/>
          <w:b w:val="0"/>
          <w:color w:val="auto"/>
          <w:sz w:val="28"/>
        </w:rPr>
        <w:lastRenderedPageBreak/>
        <w:t>Раздел IV</w:t>
      </w:r>
      <w:r w:rsidRPr="00027B7A">
        <w:rPr>
          <w:rFonts w:ascii="Times New Roman" w:hAnsi="Times New Roman"/>
          <w:b w:val="0"/>
          <w:color w:val="auto"/>
          <w:sz w:val="28"/>
        </w:rPr>
        <w:br/>
        <w:t>Требования к отчетности</w:t>
      </w:r>
      <w:bookmarkEnd w:id="47"/>
    </w:p>
    <w:p w14:paraId="05B0C804" w14:textId="77777777" w:rsidR="008A4B0B" w:rsidRPr="00027B7A" w:rsidRDefault="008A4B0B" w:rsidP="00027B7A">
      <w:pPr>
        <w:ind w:firstLine="0"/>
        <w:rPr>
          <w:rFonts w:ascii="Times New Roman" w:hAnsi="Times New Roman"/>
          <w:color w:val="auto"/>
          <w:sz w:val="28"/>
        </w:rPr>
      </w:pPr>
    </w:p>
    <w:p w14:paraId="69F5E471" w14:textId="790683B0" w:rsidR="008A4B0B" w:rsidRPr="00027B7A" w:rsidRDefault="00027B7A" w:rsidP="003418C9">
      <w:pPr>
        <w:ind w:firstLine="709"/>
        <w:rPr>
          <w:rFonts w:ascii="Times New Roman" w:hAnsi="Times New Roman"/>
          <w:color w:val="auto"/>
        </w:rPr>
      </w:pPr>
      <w:bookmarkStart w:id="48" w:name="sub_1035"/>
      <w:r w:rsidRPr="00027B7A">
        <w:rPr>
          <w:rFonts w:ascii="Times New Roman" w:hAnsi="Times New Roman"/>
          <w:color w:val="auto"/>
          <w:sz w:val="28"/>
        </w:rPr>
        <w:t>51.</w:t>
      </w:r>
      <w:bookmarkEnd w:id="48"/>
      <w:r w:rsidR="006C30FC">
        <w:rPr>
          <w:rFonts w:ascii="Times New Roman" w:hAnsi="Times New Roman"/>
          <w:color w:val="auto"/>
          <w:sz w:val="28"/>
        </w:rPr>
        <w:t> </w:t>
      </w:r>
      <w:r w:rsidRPr="00027B7A">
        <w:rPr>
          <w:rFonts w:ascii="Times New Roman" w:hAnsi="Times New Roman"/>
          <w:color w:val="auto"/>
          <w:sz w:val="28"/>
        </w:rPr>
        <w:t>Сельскохозяйственный товаропроизводитель ежеквартально в срок до 25 числа месяца, следующего за отчетным кварталом, представляет в Министерство следующие отчеты:</w:t>
      </w:r>
    </w:p>
    <w:p w14:paraId="1949BC96" w14:textId="3A2B6737" w:rsidR="008A4B0B" w:rsidRPr="00027B7A" w:rsidRDefault="00027B7A" w:rsidP="003418C9">
      <w:pPr>
        <w:ind w:firstLine="709"/>
        <w:rPr>
          <w:rFonts w:ascii="Times New Roman" w:hAnsi="Times New Roman"/>
          <w:color w:val="auto"/>
          <w:sz w:val="28"/>
        </w:rPr>
      </w:pPr>
      <w:r w:rsidRPr="00027B7A">
        <w:rPr>
          <w:rFonts w:ascii="Times New Roman" w:hAnsi="Times New Roman"/>
          <w:color w:val="auto"/>
          <w:sz w:val="28"/>
        </w:rPr>
        <w:t>1)</w:t>
      </w:r>
      <w:r w:rsidR="006C30FC">
        <w:rPr>
          <w:rFonts w:ascii="Times New Roman" w:hAnsi="Times New Roman"/>
          <w:color w:val="auto"/>
          <w:sz w:val="28"/>
        </w:rPr>
        <w:t> </w:t>
      </w:r>
      <w:r w:rsidRPr="00027B7A">
        <w:rPr>
          <w:rFonts w:ascii="Times New Roman" w:hAnsi="Times New Roman"/>
          <w:color w:val="auto"/>
          <w:sz w:val="28"/>
        </w:rPr>
        <w:t>отчет об осуществлении расходов, источником финансового обеспечения которых является Субсидия;</w:t>
      </w:r>
    </w:p>
    <w:p w14:paraId="3CD491CC" w14:textId="77777777"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rPr>
        <w:t xml:space="preserve">2) </w:t>
      </w:r>
      <w:r w:rsidRPr="00027B7A">
        <w:rPr>
          <w:rFonts w:ascii="Times New Roman" w:hAnsi="Times New Roman"/>
          <w:color w:val="auto"/>
          <w:sz w:val="28"/>
          <w:szCs w:val="28"/>
        </w:rPr>
        <w:t>отчет о достижении значений результатов предоставления Субсидии.</w:t>
      </w:r>
    </w:p>
    <w:p w14:paraId="41EA07A4" w14:textId="25D2878F"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rPr>
        <w:t xml:space="preserve">52. Отчеты, указанные в подпунктах 1, 2 пункта </w:t>
      </w:r>
      <w:bookmarkStart w:id="49" w:name="_Hlk159857436"/>
      <w:r w:rsidRPr="00027B7A">
        <w:rPr>
          <w:rFonts w:ascii="Times New Roman" w:hAnsi="Times New Roman"/>
          <w:color w:val="auto"/>
          <w:sz w:val="28"/>
        </w:rPr>
        <w:t>51 настоящего Порядк</w:t>
      </w:r>
      <w:bookmarkEnd w:id="49"/>
      <w:r w:rsidRPr="00027B7A">
        <w:rPr>
          <w:rFonts w:ascii="Times New Roman" w:hAnsi="Times New Roman"/>
          <w:color w:val="auto"/>
          <w:sz w:val="28"/>
        </w:rPr>
        <w:t xml:space="preserve">а, предоставляются в Министерство по формам, установленным Соглашением </w:t>
      </w:r>
      <w:r w:rsidR="006C30FC">
        <w:rPr>
          <w:rFonts w:ascii="Times New Roman" w:hAnsi="Times New Roman"/>
          <w:color w:val="auto"/>
          <w:sz w:val="28"/>
        </w:rPr>
        <w:t xml:space="preserve">                </w:t>
      </w:r>
      <w:r w:rsidRPr="00027B7A">
        <w:rPr>
          <w:rFonts w:ascii="Times New Roman" w:hAnsi="Times New Roman"/>
          <w:color w:val="auto"/>
          <w:sz w:val="28"/>
        </w:rPr>
        <w:t xml:space="preserve">в системе «Электронный бюджет». </w:t>
      </w:r>
    </w:p>
    <w:p w14:paraId="4A33F1D3" w14:textId="541A764F" w:rsidR="008A4B0B" w:rsidRPr="00027B7A" w:rsidRDefault="00027B7A" w:rsidP="003418C9">
      <w:pPr>
        <w:ind w:firstLine="709"/>
        <w:rPr>
          <w:rFonts w:ascii="Times New Roman" w:hAnsi="Times New Roman"/>
          <w:color w:val="auto"/>
          <w:sz w:val="28"/>
        </w:rPr>
      </w:pPr>
      <w:r w:rsidRPr="00027B7A">
        <w:rPr>
          <w:rFonts w:ascii="Times New Roman" w:hAnsi="Times New Roman"/>
          <w:color w:val="auto"/>
          <w:sz w:val="28"/>
        </w:rPr>
        <w:t>53.</w:t>
      </w:r>
      <w:r w:rsidR="006C30FC">
        <w:rPr>
          <w:rFonts w:ascii="Times New Roman" w:hAnsi="Times New Roman"/>
          <w:color w:val="auto"/>
          <w:sz w:val="28"/>
        </w:rPr>
        <w:t> </w:t>
      </w:r>
      <w:r w:rsidRPr="00027B7A">
        <w:rPr>
          <w:rFonts w:ascii="Times New Roman" w:hAnsi="Times New Roman"/>
          <w:color w:val="auto"/>
          <w:sz w:val="28"/>
        </w:rPr>
        <w:t>Отчетность в целях осуществления мониторинга достижения результатов предоставления Субсидии представляется в порядке, установленном Министерством финансов Российской Федерации.</w:t>
      </w:r>
    </w:p>
    <w:p w14:paraId="45D0FDEC" w14:textId="19CEACFD" w:rsidR="008A4B0B" w:rsidRPr="00027B7A" w:rsidRDefault="00027B7A" w:rsidP="003418C9">
      <w:pPr>
        <w:ind w:firstLine="709"/>
        <w:rPr>
          <w:rFonts w:ascii="Times New Roman" w:hAnsi="Times New Roman"/>
          <w:color w:val="auto"/>
          <w:sz w:val="28"/>
        </w:rPr>
      </w:pPr>
      <w:r w:rsidRPr="00027B7A">
        <w:rPr>
          <w:rFonts w:ascii="Times New Roman" w:hAnsi="Times New Roman"/>
          <w:color w:val="auto"/>
          <w:sz w:val="28"/>
        </w:rPr>
        <w:t>54. Порядок и сроки проверки и принятия Министерством отчетности, представленной</w:t>
      </w:r>
      <w:r w:rsidR="006C30FC">
        <w:rPr>
          <w:rFonts w:ascii="Times New Roman" w:hAnsi="Times New Roman"/>
          <w:color w:val="auto"/>
          <w:sz w:val="28"/>
        </w:rPr>
        <w:t xml:space="preserve"> </w:t>
      </w:r>
      <w:r w:rsidRPr="00027B7A">
        <w:rPr>
          <w:rFonts w:ascii="Times New Roman" w:hAnsi="Times New Roman"/>
          <w:color w:val="auto"/>
          <w:sz w:val="28"/>
        </w:rPr>
        <w:t>сельскохозяйственным товаропроизводителем, определяются Соглашением в соответствии с требованиями законодательства Российской Федерации.</w:t>
      </w:r>
    </w:p>
    <w:p w14:paraId="053A1BDA" w14:textId="77777777" w:rsidR="008A4B0B" w:rsidRPr="00027B7A" w:rsidRDefault="008A4B0B" w:rsidP="00027B7A">
      <w:pPr>
        <w:rPr>
          <w:rFonts w:ascii="Times New Roman" w:hAnsi="Times New Roman"/>
          <w:color w:val="auto"/>
          <w:sz w:val="28"/>
        </w:rPr>
      </w:pPr>
    </w:p>
    <w:p w14:paraId="1F8D3933" w14:textId="77777777" w:rsidR="003418C9" w:rsidRDefault="00027B7A" w:rsidP="00027B7A">
      <w:pPr>
        <w:pStyle w:val="1"/>
        <w:spacing w:before="0" w:after="0"/>
        <w:rPr>
          <w:rFonts w:ascii="Times New Roman" w:hAnsi="Times New Roman"/>
          <w:b w:val="0"/>
          <w:color w:val="auto"/>
          <w:sz w:val="28"/>
        </w:rPr>
      </w:pPr>
      <w:bookmarkStart w:id="50" w:name="sub_500"/>
      <w:r w:rsidRPr="00027B7A">
        <w:rPr>
          <w:rFonts w:ascii="Times New Roman" w:hAnsi="Times New Roman"/>
          <w:b w:val="0"/>
          <w:color w:val="auto"/>
          <w:sz w:val="28"/>
        </w:rPr>
        <w:t>Раздел V</w:t>
      </w:r>
      <w:r w:rsidRPr="00027B7A">
        <w:rPr>
          <w:rFonts w:ascii="Times New Roman" w:hAnsi="Times New Roman"/>
          <w:b w:val="0"/>
          <w:color w:val="auto"/>
          <w:sz w:val="28"/>
        </w:rPr>
        <w:br/>
        <w:t>Требования об осуществлении контроля (мониторинга)</w:t>
      </w:r>
    </w:p>
    <w:p w14:paraId="4DEA6B50" w14:textId="77777777" w:rsidR="003418C9" w:rsidRDefault="00027B7A" w:rsidP="00027B7A">
      <w:pPr>
        <w:pStyle w:val="1"/>
        <w:spacing w:before="0" w:after="0"/>
        <w:rPr>
          <w:rFonts w:ascii="Times New Roman" w:hAnsi="Times New Roman"/>
          <w:b w:val="0"/>
          <w:color w:val="auto"/>
          <w:sz w:val="28"/>
        </w:rPr>
      </w:pPr>
      <w:r w:rsidRPr="00027B7A">
        <w:rPr>
          <w:rFonts w:ascii="Times New Roman" w:hAnsi="Times New Roman"/>
          <w:b w:val="0"/>
          <w:color w:val="auto"/>
          <w:sz w:val="28"/>
        </w:rPr>
        <w:t>за соблюдением условий и правил предоставления Субсидии</w:t>
      </w:r>
      <w:r w:rsidR="003418C9">
        <w:rPr>
          <w:rFonts w:ascii="Times New Roman" w:hAnsi="Times New Roman"/>
          <w:b w:val="0"/>
          <w:color w:val="auto"/>
          <w:sz w:val="28"/>
        </w:rPr>
        <w:t xml:space="preserve"> </w:t>
      </w:r>
    </w:p>
    <w:p w14:paraId="214B2295" w14:textId="1CDFB9DF" w:rsidR="008A4B0B" w:rsidRPr="00027B7A" w:rsidRDefault="00027B7A" w:rsidP="00027B7A">
      <w:pPr>
        <w:pStyle w:val="1"/>
        <w:spacing w:before="0" w:after="0"/>
        <w:rPr>
          <w:rFonts w:ascii="Times New Roman" w:hAnsi="Times New Roman"/>
          <w:b w:val="0"/>
          <w:color w:val="auto"/>
          <w:sz w:val="28"/>
        </w:rPr>
      </w:pPr>
      <w:r w:rsidRPr="00027B7A">
        <w:rPr>
          <w:rFonts w:ascii="Times New Roman" w:hAnsi="Times New Roman"/>
          <w:b w:val="0"/>
          <w:color w:val="auto"/>
          <w:sz w:val="28"/>
        </w:rPr>
        <w:t>и ответственность</w:t>
      </w:r>
      <w:r w:rsidR="003418C9">
        <w:rPr>
          <w:rFonts w:ascii="Times New Roman" w:hAnsi="Times New Roman"/>
          <w:b w:val="0"/>
          <w:color w:val="auto"/>
          <w:sz w:val="28"/>
        </w:rPr>
        <w:t xml:space="preserve"> </w:t>
      </w:r>
      <w:r w:rsidRPr="00027B7A">
        <w:rPr>
          <w:rFonts w:ascii="Times New Roman" w:hAnsi="Times New Roman"/>
          <w:b w:val="0"/>
          <w:color w:val="auto"/>
          <w:sz w:val="28"/>
        </w:rPr>
        <w:t>за их нарушение</w:t>
      </w:r>
      <w:bookmarkEnd w:id="50"/>
    </w:p>
    <w:p w14:paraId="5A7A844C" w14:textId="77777777" w:rsidR="008A4B0B" w:rsidRPr="00027B7A" w:rsidRDefault="008A4B0B" w:rsidP="00027B7A">
      <w:pPr>
        <w:rPr>
          <w:rFonts w:ascii="Times New Roman" w:hAnsi="Times New Roman"/>
          <w:color w:val="auto"/>
          <w:sz w:val="28"/>
        </w:rPr>
      </w:pPr>
    </w:p>
    <w:p w14:paraId="29322D1B" w14:textId="3D6EE95A"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rPr>
        <w:t>55.</w:t>
      </w:r>
      <w:r w:rsidR="006C30FC">
        <w:rPr>
          <w:rFonts w:ascii="Times New Roman" w:hAnsi="Times New Roman"/>
          <w:color w:val="auto"/>
          <w:sz w:val="28"/>
        </w:rPr>
        <w:t> </w:t>
      </w:r>
      <w:r w:rsidRPr="00027B7A">
        <w:rPr>
          <w:rFonts w:ascii="Times New Roman" w:hAnsi="Times New Roman"/>
          <w:color w:val="auto"/>
          <w:sz w:val="28"/>
        </w:rPr>
        <w:t xml:space="preserve">Контроль за целевым и эффективным использованием бюджетных средств осуществляется в соответствии с </w:t>
      </w:r>
      <w:hyperlink r:id="rId26">
        <w:r w:rsidRPr="00027B7A">
          <w:rPr>
            <w:rFonts w:ascii="Times New Roman" w:hAnsi="Times New Roman"/>
            <w:color w:val="auto"/>
            <w:sz w:val="28"/>
          </w:rPr>
          <w:t>бюджетным законодательством</w:t>
        </w:r>
      </w:hyperlink>
      <w:r w:rsidRPr="00027B7A">
        <w:rPr>
          <w:rFonts w:ascii="Times New Roman" w:hAnsi="Times New Roman"/>
          <w:color w:val="auto"/>
          <w:sz w:val="28"/>
        </w:rPr>
        <w:t xml:space="preserve"> Российской Федерации.</w:t>
      </w:r>
    </w:p>
    <w:p w14:paraId="04F921F4" w14:textId="44DA502B" w:rsidR="008A4B0B" w:rsidRPr="00027B7A" w:rsidRDefault="00027B7A" w:rsidP="003418C9">
      <w:pPr>
        <w:ind w:firstLine="709"/>
        <w:rPr>
          <w:rFonts w:ascii="Times New Roman" w:hAnsi="Times New Roman"/>
          <w:color w:val="auto"/>
        </w:rPr>
      </w:pPr>
      <w:bookmarkStart w:id="51" w:name="sub_1037"/>
      <w:bookmarkEnd w:id="51"/>
      <w:r w:rsidRPr="00027B7A">
        <w:rPr>
          <w:rFonts w:ascii="Times New Roman" w:hAnsi="Times New Roman"/>
          <w:color w:val="auto"/>
          <w:sz w:val="28"/>
        </w:rPr>
        <w:t>56.</w:t>
      </w:r>
      <w:r w:rsidR="006C30FC">
        <w:rPr>
          <w:rFonts w:ascii="Times New Roman" w:hAnsi="Times New Roman"/>
          <w:color w:val="auto"/>
          <w:sz w:val="28"/>
        </w:rPr>
        <w:t> </w:t>
      </w:r>
      <w:r w:rsidRPr="00027B7A">
        <w:rPr>
          <w:rFonts w:ascii="Times New Roman" w:hAnsi="Times New Roman"/>
          <w:color w:val="auto"/>
          <w:sz w:val="28"/>
        </w:rPr>
        <w:t xml:space="preserve">В отношении сельскохозяйственных товаропроизводителей Министерством осуществляются проверки соблюдения ими Порядка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27">
        <w:r w:rsidRPr="00027B7A">
          <w:rPr>
            <w:rFonts w:ascii="Times New Roman" w:hAnsi="Times New Roman"/>
            <w:color w:val="auto"/>
            <w:sz w:val="28"/>
          </w:rPr>
          <w:t>статьями 268.1</w:t>
        </w:r>
      </w:hyperlink>
      <w:r w:rsidRPr="00027B7A">
        <w:rPr>
          <w:rFonts w:ascii="Times New Roman" w:hAnsi="Times New Roman"/>
          <w:color w:val="auto"/>
          <w:sz w:val="28"/>
        </w:rPr>
        <w:t xml:space="preserve"> и </w:t>
      </w:r>
      <w:hyperlink r:id="rId28">
        <w:r w:rsidRPr="00027B7A">
          <w:rPr>
            <w:rFonts w:ascii="Times New Roman" w:hAnsi="Times New Roman"/>
            <w:color w:val="auto"/>
            <w:sz w:val="28"/>
          </w:rPr>
          <w:t>269.2</w:t>
        </w:r>
      </w:hyperlink>
      <w:r w:rsidRPr="00027B7A">
        <w:rPr>
          <w:rFonts w:ascii="Times New Roman" w:hAnsi="Times New Roman"/>
          <w:color w:val="auto"/>
          <w:sz w:val="28"/>
        </w:rPr>
        <w:t xml:space="preserve"> Бюджетного кодекса Российской Федерации.</w:t>
      </w:r>
    </w:p>
    <w:p w14:paraId="64984982" w14:textId="57708CFD" w:rsidR="008A4B0B" w:rsidRPr="00027B7A" w:rsidRDefault="00027B7A" w:rsidP="003418C9">
      <w:pPr>
        <w:ind w:firstLine="709"/>
        <w:rPr>
          <w:rFonts w:ascii="Times New Roman" w:hAnsi="Times New Roman"/>
          <w:color w:val="auto"/>
        </w:rPr>
      </w:pPr>
      <w:bookmarkStart w:id="52" w:name="sub_1038"/>
      <w:bookmarkEnd w:id="52"/>
      <w:r w:rsidRPr="00027B7A">
        <w:rPr>
          <w:rFonts w:ascii="Times New Roman" w:hAnsi="Times New Roman"/>
          <w:color w:val="auto"/>
          <w:sz w:val="28"/>
        </w:rPr>
        <w:t>57.</w:t>
      </w:r>
      <w:r w:rsidR="006C30FC">
        <w:rPr>
          <w:rFonts w:ascii="Times New Roman" w:hAnsi="Times New Roman"/>
          <w:color w:val="auto"/>
          <w:sz w:val="28"/>
        </w:rPr>
        <w:t> </w:t>
      </w:r>
      <w:r w:rsidRPr="00027B7A">
        <w:rPr>
          <w:rFonts w:ascii="Times New Roman" w:hAnsi="Times New Roman"/>
          <w:color w:val="auto"/>
          <w:sz w:val="28"/>
        </w:rPr>
        <w:t>Мониторинг достижения результатов предоставления Субсидии осуществляется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установленном Министерством финансов Российской Федерации.</w:t>
      </w:r>
      <w:r w:rsidRPr="00027B7A">
        <w:rPr>
          <w:rFonts w:ascii="Times New Roman" w:hAnsi="Times New Roman"/>
          <w:color w:val="auto"/>
        </w:rPr>
        <w:t xml:space="preserve"> </w:t>
      </w:r>
      <w:r w:rsidRPr="00027B7A">
        <w:rPr>
          <w:rFonts w:ascii="Times New Roman" w:hAnsi="Times New Roman"/>
          <w:color w:val="auto"/>
          <w:sz w:val="28"/>
        </w:rPr>
        <w:t>Периодичность проведения мониторинга достижения результатов предоставления Субсидии не может быть реже одного раза в год.</w:t>
      </w:r>
    </w:p>
    <w:p w14:paraId="4148DF16" w14:textId="77777777" w:rsidR="008A4B0B" w:rsidRPr="00027B7A" w:rsidRDefault="00027B7A" w:rsidP="003418C9">
      <w:pPr>
        <w:ind w:firstLine="709"/>
        <w:rPr>
          <w:rFonts w:ascii="Times New Roman" w:hAnsi="Times New Roman"/>
          <w:color w:val="auto"/>
        </w:rPr>
      </w:pPr>
      <w:bookmarkStart w:id="53" w:name="sub_1039"/>
      <w:bookmarkEnd w:id="53"/>
      <w:r w:rsidRPr="00027B7A">
        <w:rPr>
          <w:rFonts w:ascii="Times New Roman" w:hAnsi="Times New Roman"/>
          <w:color w:val="auto"/>
          <w:sz w:val="28"/>
        </w:rPr>
        <w:t xml:space="preserve">58. Министерство проводит оценку достижения сельскохозяйственными товаропроизводителями значений результатов предоставления Субсидии, установленных Соглашением в срок до 10 февраля года, следующего за годом </w:t>
      </w:r>
      <w:r w:rsidRPr="00027B7A">
        <w:rPr>
          <w:rFonts w:ascii="Times New Roman" w:hAnsi="Times New Roman"/>
          <w:color w:val="auto"/>
          <w:sz w:val="28"/>
        </w:rPr>
        <w:lastRenderedPageBreak/>
        <w:t>предоставления Субсидии.</w:t>
      </w:r>
    </w:p>
    <w:p w14:paraId="23A3272F" w14:textId="4ADE5F3E" w:rsidR="008A4B0B" w:rsidRPr="00027B7A" w:rsidRDefault="00027B7A" w:rsidP="003418C9">
      <w:pPr>
        <w:ind w:firstLine="709"/>
        <w:rPr>
          <w:rFonts w:ascii="Times New Roman" w:hAnsi="Times New Roman"/>
          <w:color w:val="auto"/>
          <w:sz w:val="28"/>
        </w:rPr>
      </w:pPr>
      <w:bookmarkStart w:id="54" w:name="sub_1040"/>
      <w:bookmarkEnd w:id="54"/>
      <w:r w:rsidRPr="00027B7A">
        <w:rPr>
          <w:rFonts w:ascii="Times New Roman" w:hAnsi="Times New Roman"/>
          <w:color w:val="auto"/>
          <w:sz w:val="28"/>
        </w:rPr>
        <w:t>59.</w:t>
      </w:r>
      <w:r w:rsidR="006C30FC">
        <w:rPr>
          <w:rFonts w:ascii="Times New Roman" w:hAnsi="Times New Roman"/>
          <w:color w:val="auto"/>
          <w:sz w:val="28"/>
        </w:rPr>
        <w:t> </w:t>
      </w:r>
      <w:r w:rsidRPr="00027B7A">
        <w:rPr>
          <w:rFonts w:ascii="Times New Roman" w:hAnsi="Times New Roman"/>
          <w:color w:val="auto"/>
          <w:sz w:val="28"/>
        </w:rPr>
        <w:t>Полученная Субсидия подлежит возврату в полном объеме в доход областного бюджета Тверской области в следующих случаях:</w:t>
      </w:r>
    </w:p>
    <w:p w14:paraId="452307E5" w14:textId="5445E6DA" w:rsidR="008A4B0B" w:rsidRPr="00027B7A" w:rsidRDefault="00027B7A" w:rsidP="003418C9">
      <w:pPr>
        <w:ind w:firstLine="709"/>
        <w:rPr>
          <w:rFonts w:ascii="Times New Roman" w:hAnsi="Times New Roman"/>
          <w:color w:val="auto"/>
          <w:sz w:val="28"/>
        </w:rPr>
      </w:pPr>
      <w:bookmarkStart w:id="55" w:name="sub_1041"/>
      <w:bookmarkEnd w:id="55"/>
      <w:r w:rsidRPr="00027B7A">
        <w:rPr>
          <w:rFonts w:ascii="Times New Roman" w:hAnsi="Times New Roman"/>
          <w:color w:val="auto"/>
          <w:sz w:val="28"/>
        </w:rPr>
        <w:t>1)</w:t>
      </w:r>
      <w:r w:rsidR="001F5584">
        <w:rPr>
          <w:rFonts w:ascii="Times New Roman" w:hAnsi="Times New Roman"/>
          <w:color w:val="auto"/>
          <w:sz w:val="28"/>
        </w:rPr>
        <w:t xml:space="preserve"> </w:t>
      </w:r>
      <w:r w:rsidRPr="00027B7A">
        <w:rPr>
          <w:rFonts w:ascii="Times New Roman" w:hAnsi="Times New Roman"/>
          <w:color w:val="auto"/>
          <w:sz w:val="28"/>
        </w:rPr>
        <w:t>нарушение сельскохозяйственным товаропроизводителем требований настоящего Порядка, установленных при предоставлении Субсидии, выявленное в том числе по фактам проверок, проведенных Министерством и органом государственного финансового контроля;</w:t>
      </w:r>
    </w:p>
    <w:p w14:paraId="6BF2C384" w14:textId="4A91CCAB" w:rsidR="008A4B0B" w:rsidRPr="00027B7A" w:rsidRDefault="00027B7A" w:rsidP="003418C9">
      <w:pPr>
        <w:ind w:firstLine="709"/>
        <w:rPr>
          <w:rFonts w:ascii="Times New Roman" w:hAnsi="Times New Roman"/>
          <w:color w:val="auto"/>
          <w:sz w:val="28"/>
        </w:rPr>
      </w:pPr>
      <w:bookmarkStart w:id="56" w:name="sub_10053"/>
      <w:bookmarkEnd w:id="56"/>
      <w:r w:rsidRPr="00027B7A">
        <w:rPr>
          <w:rFonts w:ascii="Times New Roman" w:hAnsi="Times New Roman"/>
          <w:color w:val="auto"/>
          <w:sz w:val="28"/>
        </w:rPr>
        <w:t>2)</w:t>
      </w:r>
      <w:r w:rsidR="006C30FC">
        <w:rPr>
          <w:rFonts w:ascii="Times New Roman" w:hAnsi="Times New Roman"/>
          <w:color w:val="auto"/>
          <w:sz w:val="28"/>
        </w:rPr>
        <w:t> </w:t>
      </w:r>
      <w:r w:rsidRPr="00027B7A">
        <w:rPr>
          <w:rFonts w:ascii="Times New Roman" w:hAnsi="Times New Roman"/>
          <w:color w:val="auto"/>
          <w:sz w:val="28"/>
        </w:rPr>
        <w:t>установление фактов представления сельскохозяйственным товаропроизводителем недостоверной информации.</w:t>
      </w:r>
    </w:p>
    <w:p w14:paraId="5B438B4C" w14:textId="4619B449" w:rsidR="008A4B0B" w:rsidRPr="00027B7A" w:rsidRDefault="00027B7A" w:rsidP="003418C9">
      <w:pPr>
        <w:ind w:firstLine="709"/>
        <w:rPr>
          <w:rFonts w:ascii="Times New Roman" w:hAnsi="Times New Roman"/>
          <w:color w:val="auto"/>
          <w:sz w:val="28"/>
        </w:rPr>
      </w:pPr>
      <w:bookmarkStart w:id="57" w:name="sub_10054"/>
      <w:bookmarkStart w:id="58" w:name="sub_1042"/>
      <w:bookmarkEnd w:id="57"/>
      <w:r w:rsidRPr="00027B7A">
        <w:rPr>
          <w:rFonts w:ascii="Times New Roman" w:hAnsi="Times New Roman"/>
          <w:color w:val="auto"/>
          <w:sz w:val="28"/>
        </w:rPr>
        <w:t>60.</w:t>
      </w:r>
      <w:r w:rsidR="006C30FC">
        <w:rPr>
          <w:rFonts w:ascii="Times New Roman" w:hAnsi="Times New Roman"/>
          <w:color w:val="auto"/>
          <w:sz w:val="28"/>
        </w:rPr>
        <w:t> </w:t>
      </w:r>
      <w:r w:rsidRPr="00027B7A">
        <w:rPr>
          <w:rFonts w:ascii="Times New Roman" w:hAnsi="Times New Roman"/>
          <w:color w:val="auto"/>
          <w:sz w:val="28"/>
        </w:rPr>
        <w:t>В случае недостижения сельскохозяйственным товаропроизводителем значений результатов предоставления Субсидии, установленных Соглашением, Министерство в срок до 1 марта года, следующего за годом предоставления Субсидии, принимает решение о возврате полученной Субсидии.</w:t>
      </w:r>
      <w:bookmarkEnd w:id="58"/>
    </w:p>
    <w:p w14:paraId="4943D5A0" w14:textId="77777777"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rPr>
        <w:t>Размер Субсидии, подлежащей возврату i-м сельскохозяйственным товаропроизводителем (</w:t>
      </w:r>
      <w:proofErr w:type="spellStart"/>
      <w:r w:rsidRPr="00027B7A">
        <w:rPr>
          <w:rFonts w:ascii="Times New Roman" w:hAnsi="Times New Roman"/>
          <w:color w:val="auto"/>
          <w:sz w:val="28"/>
        </w:rPr>
        <w:t>Vi</w:t>
      </w:r>
      <w:proofErr w:type="spellEnd"/>
      <w:r w:rsidRPr="00027B7A">
        <w:rPr>
          <w:rFonts w:ascii="Times New Roman" w:hAnsi="Times New Roman"/>
          <w:color w:val="auto"/>
          <w:sz w:val="28"/>
        </w:rPr>
        <w:t xml:space="preserve">), по основанию, указанному в </w:t>
      </w:r>
      <w:hyperlink w:anchor="sub_1042">
        <w:r w:rsidRPr="00027B7A">
          <w:rPr>
            <w:rFonts w:ascii="Times New Roman" w:hAnsi="Times New Roman"/>
            <w:color w:val="auto"/>
            <w:sz w:val="28"/>
          </w:rPr>
          <w:t>абзаце первом</w:t>
        </w:r>
      </w:hyperlink>
      <w:r w:rsidRPr="00027B7A">
        <w:rPr>
          <w:rFonts w:ascii="Times New Roman" w:hAnsi="Times New Roman"/>
          <w:color w:val="auto"/>
          <w:sz w:val="28"/>
        </w:rPr>
        <w:t xml:space="preserve"> настоящего пункта, определяется по формуле:</w:t>
      </w:r>
    </w:p>
    <w:p w14:paraId="4A672DFF" w14:textId="77777777" w:rsidR="008A4B0B" w:rsidRPr="00027B7A" w:rsidRDefault="008A4B0B" w:rsidP="00027B7A">
      <w:pPr>
        <w:rPr>
          <w:rFonts w:ascii="Times New Roman" w:hAnsi="Times New Roman"/>
          <w:color w:val="auto"/>
          <w:sz w:val="28"/>
        </w:rPr>
      </w:pPr>
    </w:p>
    <w:p w14:paraId="735C656D" w14:textId="77777777" w:rsidR="008A4B0B" w:rsidRPr="00027B7A" w:rsidRDefault="00027B7A" w:rsidP="006C30FC">
      <w:pPr>
        <w:ind w:firstLine="0"/>
        <w:jc w:val="center"/>
        <w:rPr>
          <w:rFonts w:ascii="Times New Roman" w:hAnsi="Times New Roman"/>
          <w:color w:val="auto"/>
          <w:sz w:val="28"/>
          <w:lang w:val="en-US"/>
        </w:rPr>
      </w:pPr>
      <w:r w:rsidRPr="00027B7A">
        <w:rPr>
          <w:rFonts w:ascii="Times New Roman" w:hAnsi="Times New Roman"/>
          <w:color w:val="auto"/>
          <w:sz w:val="28"/>
          <w:lang w:val="en-US"/>
        </w:rPr>
        <w:t>Vi = (Wi x (1 - Fi / Ti),</w:t>
      </w:r>
    </w:p>
    <w:p w14:paraId="3AAC05FA" w14:textId="77777777" w:rsidR="008A4B0B" w:rsidRPr="00027B7A" w:rsidRDefault="008A4B0B" w:rsidP="00027B7A">
      <w:pPr>
        <w:rPr>
          <w:rFonts w:ascii="Times New Roman" w:hAnsi="Times New Roman"/>
          <w:color w:val="auto"/>
          <w:sz w:val="28"/>
          <w:lang w:val="en-US"/>
        </w:rPr>
      </w:pPr>
    </w:p>
    <w:p w14:paraId="746E1990" w14:textId="77777777" w:rsidR="008A4B0B" w:rsidRPr="00027B7A" w:rsidRDefault="00027B7A" w:rsidP="003418C9">
      <w:pPr>
        <w:ind w:firstLine="709"/>
        <w:rPr>
          <w:rFonts w:ascii="Times New Roman" w:hAnsi="Times New Roman"/>
          <w:color w:val="auto"/>
          <w:sz w:val="28"/>
          <w:lang w:val="en-US"/>
        </w:rPr>
      </w:pPr>
      <w:r w:rsidRPr="00027B7A">
        <w:rPr>
          <w:rFonts w:ascii="Times New Roman" w:hAnsi="Times New Roman"/>
          <w:color w:val="auto"/>
          <w:sz w:val="28"/>
        </w:rPr>
        <w:t>где</w:t>
      </w:r>
    </w:p>
    <w:p w14:paraId="3ED7B009" w14:textId="77777777" w:rsidR="008A4B0B" w:rsidRPr="00027B7A" w:rsidRDefault="00027B7A" w:rsidP="003418C9">
      <w:pPr>
        <w:ind w:firstLine="709"/>
        <w:rPr>
          <w:rFonts w:ascii="Times New Roman" w:hAnsi="Times New Roman"/>
          <w:color w:val="auto"/>
          <w:sz w:val="28"/>
        </w:rPr>
      </w:pPr>
      <w:proofErr w:type="spellStart"/>
      <w:r w:rsidRPr="00027B7A">
        <w:rPr>
          <w:rFonts w:ascii="Times New Roman" w:hAnsi="Times New Roman"/>
          <w:color w:val="auto"/>
          <w:sz w:val="28"/>
        </w:rPr>
        <w:t>Wi</w:t>
      </w:r>
      <w:proofErr w:type="spellEnd"/>
      <w:r w:rsidRPr="00027B7A">
        <w:rPr>
          <w:rFonts w:ascii="Times New Roman" w:hAnsi="Times New Roman"/>
          <w:color w:val="auto"/>
          <w:sz w:val="28"/>
        </w:rPr>
        <w:t xml:space="preserve"> – размер Субсидии, предоставленной i-</w:t>
      </w:r>
      <w:proofErr w:type="spellStart"/>
      <w:r w:rsidRPr="00027B7A">
        <w:rPr>
          <w:rFonts w:ascii="Times New Roman" w:hAnsi="Times New Roman"/>
          <w:color w:val="auto"/>
          <w:sz w:val="28"/>
        </w:rPr>
        <w:t>му</w:t>
      </w:r>
      <w:proofErr w:type="spellEnd"/>
      <w:r w:rsidRPr="00027B7A">
        <w:rPr>
          <w:rFonts w:ascii="Times New Roman" w:hAnsi="Times New Roman"/>
          <w:color w:val="auto"/>
          <w:sz w:val="28"/>
        </w:rPr>
        <w:t xml:space="preserve"> сельскохозяйственному товаропроизводителю в соответствии с Соглашением;</w:t>
      </w:r>
    </w:p>
    <w:p w14:paraId="73891385" w14:textId="77777777" w:rsidR="008A4B0B" w:rsidRPr="00027B7A" w:rsidRDefault="00027B7A" w:rsidP="003418C9">
      <w:pPr>
        <w:ind w:firstLine="709"/>
        <w:rPr>
          <w:rFonts w:ascii="Times New Roman" w:hAnsi="Times New Roman"/>
          <w:color w:val="auto"/>
          <w:sz w:val="28"/>
        </w:rPr>
      </w:pPr>
      <w:r w:rsidRPr="00027B7A">
        <w:rPr>
          <w:rFonts w:ascii="Times New Roman" w:hAnsi="Times New Roman"/>
          <w:color w:val="auto"/>
          <w:sz w:val="28"/>
        </w:rPr>
        <w:t>Fi – фактически достигнутое значение результата предоставления Субсидии у i-</w:t>
      </w:r>
      <w:proofErr w:type="spellStart"/>
      <w:r w:rsidRPr="00027B7A">
        <w:rPr>
          <w:rFonts w:ascii="Times New Roman" w:hAnsi="Times New Roman"/>
          <w:color w:val="auto"/>
          <w:sz w:val="28"/>
        </w:rPr>
        <w:t>гo</w:t>
      </w:r>
      <w:proofErr w:type="spellEnd"/>
      <w:r w:rsidRPr="00027B7A">
        <w:rPr>
          <w:rFonts w:ascii="Times New Roman" w:hAnsi="Times New Roman"/>
          <w:color w:val="auto"/>
          <w:sz w:val="28"/>
        </w:rPr>
        <w:t xml:space="preserve"> сельскохозяйственного товаропроизводителя;</w:t>
      </w:r>
    </w:p>
    <w:p w14:paraId="6CBED5BE" w14:textId="77777777" w:rsidR="008A4B0B" w:rsidRPr="00027B7A" w:rsidRDefault="00027B7A" w:rsidP="003418C9">
      <w:pPr>
        <w:ind w:firstLine="709"/>
        <w:rPr>
          <w:rFonts w:ascii="Times New Roman" w:hAnsi="Times New Roman"/>
          <w:color w:val="auto"/>
        </w:rPr>
      </w:pPr>
      <w:proofErr w:type="spellStart"/>
      <w:r w:rsidRPr="00027B7A">
        <w:rPr>
          <w:rFonts w:ascii="Times New Roman" w:hAnsi="Times New Roman"/>
          <w:color w:val="auto"/>
          <w:sz w:val="28"/>
        </w:rPr>
        <w:t>Ti</w:t>
      </w:r>
      <w:proofErr w:type="spellEnd"/>
      <w:r w:rsidRPr="00027B7A">
        <w:rPr>
          <w:rFonts w:ascii="Times New Roman" w:hAnsi="Times New Roman"/>
          <w:color w:val="auto"/>
          <w:sz w:val="28"/>
        </w:rPr>
        <w:t xml:space="preserve"> </w:t>
      </w:r>
      <w:bookmarkStart w:id="59" w:name="_Hlk159847692"/>
      <w:r w:rsidRPr="00027B7A">
        <w:rPr>
          <w:rFonts w:ascii="Times New Roman" w:hAnsi="Times New Roman"/>
          <w:color w:val="auto"/>
          <w:sz w:val="28"/>
        </w:rPr>
        <w:t>–</w:t>
      </w:r>
      <w:bookmarkEnd w:id="59"/>
      <w:r w:rsidRPr="00027B7A">
        <w:rPr>
          <w:rFonts w:ascii="Times New Roman" w:hAnsi="Times New Roman"/>
          <w:color w:val="auto"/>
          <w:sz w:val="28"/>
        </w:rPr>
        <w:t xml:space="preserve"> плановое значение результата предоставления Субсидии i-</w:t>
      </w:r>
      <w:proofErr w:type="spellStart"/>
      <w:r w:rsidRPr="00027B7A">
        <w:rPr>
          <w:rFonts w:ascii="Times New Roman" w:hAnsi="Times New Roman"/>
          <w:color w:val="auto"/>
          <w:sz w:val="28"/>
        </w:rPr>
        <w:t>му</w:t>
      </w:r>
      <w:proofErr w:type="spellEnd"/>
      <w:r w:rsidRPr="00027B7A">
        <w:rPr>
          <w:rFonts w:ascii="Times New Roman" w:hAnsi="Times New Roman"/>
          <w:color w:val="auto"/>
          <w:sz w:val="28"/>
        </w:rPr>
        <w:t xml:space="preserve"> сельскохозяйственному товаропроизводителю, установленное Соглашением.</w:t>
      </w:r>
    </w:p>
    <w:p w14:paraId="701AC0BF" w14:textId="77777777" w:rsidR="008A4B0B" w:rsidRPr="00027B7A" w:rsidRDefault="00027B7A" w:rsidP="003418C9">
      <w:pPr>
        <w:ind w:firstLine="709"/>
        <w:rPr>
          <w:rFonts w:ascii="Times New Roman" w:hAnsi="Times New Roman"/>
          <w:color w:val="auto"/>
          <w:sz w:val="28"/>
        </w:rPr>
      </w:pPr>
      <w:r w:rsidRPr="00027B7A">
        <w:rPr>
          <w:rFonts w:ascii="Times New Roman" w:hAnsi="Times New Roman"/>
          <w:color w:val="auto"/>
          <w:sz w:val="28"/>
        </w:rPr>
        <w:t>61. Министерство в течение 5 рабочих дней со дня установления фактов, предусмотренных пунктами 59, 60 настоящего Порядка, направляет сельскохозяйственному товаропроизводителю заказным письмом письменное уведомление о необходимости возврата полученной Субсидии с указанием причин возврата и реквизитов для ее перечисления.</w:t>
      </w:r>
    </w:p>
    <w:p w14:paraId="4D6160CA" w14:textId="77777777" w:rsidR="008A4B0B" w:rsidRPr="00027B7A" w:rsidRDefault="00027B7A" w:rsidP="003418C9">
      <w:pPr>
        <w:ind w:firstLine="709"/>
        <w:rPr>
          <w:rFonts w:ascii="Times New Roman" w:hAnsi="Times New Roman"/>
          <w:color w:val="auto"/>
        </w:rPr>
      </w:pPr>
      <w:bookmarkStart w:id="60" w:name="sub_1043"/>
      <w:bookmarkStart w:id="61" w:name="sub_10432"/>
      <w:bookmarkEnd w:id="60"/>
      <w:r w:rsidRPr="00027B7A">
        <w:rPr>
          <w:rFonts w:ascii="Times New Roman" w:hAnsi="Times New Roman"/>
          <w:color w:val="auto"/>
          <w:sz w:val="28"/>
        </w:rPr>
        <w:t xml:space="preserve">Сельскохозяйственный товаропроизводитель в течение 20 рабочих дней со дня получения уведомления, указанного в </w:t>
      </w:r>
      <w:hyperlink w:anchor="sub_1043">
        <w:r w:rsidRPr="00027B7A">
          <w:rPr>
            <w:rFonts w:ascii="Times New Roman" w:hAnsi="Times New Roman"/>
            <w:color w:val="auto"/>
            <w:sz w:val="28"/>
          </w:rPr>
          <w:t>абзаце первом</w:t>
        </w:r>
      </w:hyperlink>
      <w:r w:rsidRPr="00027B7A">
        <w:rPr>
          <w:rFonts w:ascii="Times New Roman" w:hAnsi="Times New Roman"/>
          <w:color w:val="auto"/>
          <w:sz w:val="28"/>
        </w:rPr>
        <w:t xml:space="preserve"> настоящего пункта, обязан произвести возврат полученной Субсидии в областной бюджет Тверской области по реквизитам, указанным в уведомлении.</w:t>
      </w:r>
      <w:bookmarkEnd w:id="61"/>
    </w:p>
    <w:p w14:paraId="2BCAF389" w14:textId="42FD40E8"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rPr>
        <w:t xml:space="preserve">В случае невозврата Субсидии в областной бюджет Тверской области в срок, предусмотренный в </w:t>
      </w:r>
      <w:hyperlink w:anchor="sub_10432">
        <w:r w:rsidRPr="00027B7A">
          <w:rPr>
            <w:rFonts w:ascii="Times New Roman" w:hAnsi="Times New Roman"/>
            <w:color w:val="auto"/>
            <w:sz w:val="28"/>
          </w:rPr>
          <w:t>абзаце втором</w:t>
        </w:r>
      </w:hyperlink>
      <w:r w:rsidRPr="00027B7A">
        <w:rPr>
          <w:rFonts w:ascii="Times New Roman" w:hAnsi="Times New Roman"/>
          <w:color w:val="auto"/>
          <w:sz w:val="28"/>
        </w:rPr>
        <w:t xml:space="preserve"> настоящего пункта, сельскохозяйственный товаропроизводитель несет ответственность </w:t>
      </w:r>
      <w:r w:rsidR="006C30FC">
        <w:rPr>
          <w:rFonts w:ascii="Times New Roman" w:hAnsi="Times New Roman"/>
          <w:color w:val="auto"/>
          <w:sz w:val="28"/>
        </w:rPr>
        <w:t xml:space="preserve">                                 </w:t>
      </w:r>
      <w:r w:rsidRPr="00027B7A">
        <w:rPr>
          <w:rFonts w:ascii="Times New Roman" w:hAnsi="Times New Roman"/>
          <w:color w:val="auto"/>
          <w:sz w:val="28"/>
        </w:rPr>
        <w:t>в соответствии с законодательством Российской Федерации.</w:t>
      </w:r>
      <w:bookmarkEnd w:id="14"/>
      <w:bookmarkEnd w:id="22"/>
    </w:p>
    <w:p w14:paraId="5C032FBF" w14:textId="77777777" w:rsidR="003418C9" w:rsidRDefault="003418C9" w:rsidP="00027B7A">
      <w:pPr>
        <w:rPr>
          <w:rFonts w:ascii="Times New Roman" w:hAnsi="Times New Roman"/>
          <w:color w:val="auto"/>
          <w:sz w:val="28"/>
        </w:rPr>
        <w:sectPr w:rsidR="003418C9" w:rsidSect="00027B7A">
          <w:headerReference w:type="default" r:id="rId29"/>
          <w:headerReference w:type="first" r:id="rId30"/>
          <w:pgSz w:w="11906" w:h="16838"/>
          <w:pgMar w:top="1134" w:right="851" w:bottom="1134" w:left="1701" w:header="709" w:footer="0" w:gutter="0"/>
          <w:pgNumType w:start="3"/>
          <w:cols w:space="720"/>
          <w:formProt w:val="0"/>
          <w:docGrid w:linePitch="326"/>
        </w:sectPr>
      </w:pPr>
    </w:p>
    <w:p w14:paraId="164C5415" w14:textId="559CAAB5" w:rsidR="008A4B0B" w:rsidRPr="00027B7A" w:rsidRDefault="00027B7A" w:rsidP="003418C9">
      <w:pPr>
        <w:ind w:left="4253" w:firstLine="0"/>
        <w:jc w:val="right"/>
        <w:rPr>
          <w:rFonts w:ascii="Times New Roman" w:hAnsi="Times New Roman"/>
          <w:color w:val="auto"/>
        </w:rPr>
      </w:pPr>
      <w:bookmarkStart w:id="62" w:name="_Hlk160049432"/>
      <w:r w:rsidRPr="00027B7A">
        <w:rPr>
          <w:rFonts w:ascii="Times New Roman" w:hAnsi="Times New Roman"/>
          <w:color w:val="auto"/>
          <w:sz w:val="28"/>
          <w:szCs w:val="28"/>
        </w:rPr>
        <w:lastRenderedPageBreak/>
        <w:t>Приложение 1</w:t>
      </w:r>
      <w:r w:rsidRPr="00027B7A">
        <w:rPr>
          <w:rFonts w:ascii="Times New Roman" w:hAnsi="Times New Roman"/>
          <w:color w:val="auto"/>
          <w:sz w:val="28"/>
          <w:szCs w:val="28"/>
        </w:rPr>
        <w:br/>
        <w:t xml:space="preserve">к </w:t>
      </w:r>
      <w:hyperlink r:id="rId31" w:anchor="/document/402926862/entry/1000" w:history="1">
        <w:r w:rsidRPr="00027B7A">
          <w:rPr>
            <w:rFonts w:ascii="Times New Roman" w:hAnsi="Times New Roman"/>
            <w:color w:val="auto"/>
            <w:sz w:val="28"/>
            <w:szCs w:val="28"/>
          </w:rPr>
          <w:t>Порядку</w:t>
        </w:r>
      </w:hyperlink>
      <w:r w:rsidRPr="00027B7A">
        <w:rPr>
          <w:rFonts w:ascii="Times New Roman" w:hAnsi="Times New Roman"/>
          <w:color w:val="auto"/>
          <w:sz w:val="28"/>
          <w:szCs w:val="28"/>
        </w:rPr>
        <w:t xml:space="preserve"> предоставления</w:t>
      </w:r>
      <w:r w:rsidRPr="00027B7A">
        <w:rPr>
          <w:rFonts w:ascii="Times New Roman" w:hAnsi="Times New Roman"/>
          <w:color w:val="auto"/>
          <w:sz w:val="28"/>
          <w:szCs w:val="28"/>
        </w:rPr>
        <w:br/>
        <w:t>из областного бюджета Тверской области</w:t>
      </w:r>
      <w:r w:rsidR="003418C9">
        <w:rPr>
          <w:rFonts w:ascii="Times New Roman" w:hAnsi="Times New Roman"/>
          <w:color w:val="auto"/>
          <w:sz w:val="28"/>
          <w:szCs w:val="28"/>
        </w:rPr>
        <w:t xml:space="preserve"> субсидии </w:t>
      </w:r>
      <w:r w:rsidRPr="00027B7A">
        <w:rPr>
          <w:rFonts w:ascii="Times New Roman" w:hAnsi="Times New Roman"/>
          <w:color w:val="auto"/>
          <w:sz w:val="28"/>
          <w:szCs w:val="28"/>
        </w:rPr>
        <w:t>сельскохозяйственным товаропроизводителям, организациям и индивидуальным предпринимателям на поддержку производства льна-долгунца</w:t>
      </w:r>
      <w:bookmarkEnd w:id="62"/>
    </w:p>
    <w:p w14:paraId="6917EBA8" w14:textId="77777777" w:rsidR="003418C9" w:rsidRDefault="003418C9" w:rsidP="00027B7A">
      <w:pPr>
        <w:jc w:val="center"/>
        <w:rPr>
          <w:rFonts w:ascii="Times New Roman" w:hAnsi="Times New Roman"/>
          <w:color w:val="auto"/>
          <w:sz w:val="28"/>
          <w:szCs w:val="28"/>
        </w:rPr>
      </w:pPr>
    </w:p>
    <w:p w14:paraId="05EB9777" w14:textId="77777777" w:rsidR="003418C9" w:rsidRDefault="003418C9" w:rsidP="00027B7A">
      <w:pPr>
        <w:jc w:val="center"/>
        <w:rPr>
          <w:rFonts w:ascii="Times New Roman" w:hAnsi="Times New Roman"/>
          <w:color w:val="auto"/>
          <w:sz w:val="28"/>
          <w:szCs w:val="28"/>
        </w:rPr>
      </w:pPr>
    </w:p>
    <w:p w14:paraId="4995B4A7" w14:textId="77777777" w:rsidR="006C30FC" w:rsidRDefault="00027B7A" w:rsidP="006C30FC">
      <w:pPr>
        <w:ind w:firstLine="0"/>
        <w:jc w:val="center"/>
        <w:rPr>
          <w:rFonts w:ascii="Times New Roman" w:hAnsi="Times New Roman"/>
          <w:color w:val="auto"/>
          <w:sz w:val="28"/>
          <w:szCs w:val="28"/>
        </w:rPr>
      </w:pPr>
      <w:r w:rsidRPr="00027B7A">
        <w:rPr>
          <w:rFonts w:ascii="Times New Roman" w:hAnsi="Times New Roman"/>
          <w:color w:val="auto"/>
          <w:sz w:val="28"/>
          <w:szCs w:val="28"/>
        </w:rPr>
        <w:t xml:space="preserve">Нормативы </w:t>
      </w:r>
    </w:p>
    <w:p w14:paraId="094256D0" w14:textId="4FC4BD0E" w:rsidR="008A4B0B" w:rsidRPr="00027B7A" w:rsidRDefault="00027B7A" w:rsidP="006C30FC">
      <w:pPr>
        <w:ind w:firstLine="0"/>
        <w:jc w:val="center"/>
        <w:rPr>
          <w:rFonts w:ascii="Times New Roman" w:hAnsi="Times New Roman"/>
          <w:color w:val="auto"/>
          <w:sz w:val="28"/>
          <w:szCs w:val="28"/>
        </w:rPr>
      </w:pPr>
      <w:r w:rsidRPr="00027B7A">
        <w:rPr>
          <w:rFonts w:ascii="Times New Roman" w:hAnsi="Times New Roman"/>
          <w:color w:val="auto"/>
          <w:sz w:val="28"/>
          <w:szCs w:val="28"/>
        </w:rPr>
        <w:t xml:space="preserve">затрат материально-технических средств на </w:t>
      </w:r>
      <w:r w:rsidR="003418C9">
        <w:rPr>
          <w:rFonts w:ascii="Times New Roman" w:hAnsi="Times New Roman"/>
          <w:color w:val="auto"/>
          <w:sz w:val="28"/>
          <w:szCs w:val="28"/>
        </w:rPr>
        <w:t>1 гектар посевной площади льна-</w:t>
      </w:r>
      <w:r w:rsidRPr="00027B7A">
        <w:rPr>
          <w:rFonts w:ascii="Times New Roman" w:hAnsi="Times New Roman"/>
          <w:color w:val="auto"/>
          <w:sz w:val="28"/>
          <w:szCs w:val="28"/>
        </w:rPr>
        <w:t>долгунца</w:t>
      </w:r>
    </w:p>
    <w:p w14:paraId="51093158" w14:textId="77777777" w:rsidR="008A4B0B" w:rsidRPr="00027B7A" w:rsidRDefault="008A4B0B" w:rsidP="00027B7A">
      <w:pPr>
        <w:ind w:firstLine="709"/>
        <w:rPr>
          <w:rFonts w:ascii="Times New Roman" w:hAnsi="Times New Roman"/>
          <w:i/>
          <w:iCs/>
          <w:color w:val="auto"/>
          <w:sz w:val="28"/>
          <w:szCs w:val="28"/>
        </w:rPr>
      </w:pPr>
    </w:p>
    <w:tbl>
      <w:tblPr>
        <w:tblW w:w="5000" w:type="pct"/>
        <w:tblLayout w:type="fixed"/>
        <w:tblLook w:val="04A0" w:firstRow="1" w:lastRow="0" w:firstColumn="1" w:lastColumn="0" w:noHBand="0" w:noVBand="1"/>
      </w:tblPr>
      <w:tblGrid>
        <w:gridCol w:w="704"/>
        <w:gridCol w:w="3366"/>
        <w:gridCol w:w="1804"/>
        <w:gridCol w:w="3470"/>
      </w:tblGrid>
      <w:tr w:rsidR="00027B7A" w:rsidRPr="003418C9" w14:paraId="567E27D2" w14:textId="77777777" w:rsidTr="006C30FC">
        <w:trPr>
          <w:trHeight w:val="615"/>
        </w:trPr>
        <w:tc>
          <w:tcPr>
            <w:tcW w:w="704" w:type="dxa"/>
            <w:tcBorders>
              <w:top w:val="single" w:sz="4" w:space="0" w:color="000000"/>
              <w:left w:val="single" w:sz="4" w:space="0" w:color="000000"/>
              <w:bottom w:val="single" w:sz="4" w:space="0" w:color="000000"/>
              <w:right w:val="single" w:sz="4" w:space="0" w:color="000000"/>
            </w:tcBorders>
          </w:tcPr>
          <w:p w14:paraId="496CD418" w14:textId="77777777" w:rsidR="008A4B0B" w:rsidRPr="003418C9" w:rsidRDefault="00027B7A" w:rsidP="003418C9">
            <w:pPr>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 п/п</w:t>
            </w:r>
          </w:p>
        </w:tc>
        <w:tc>
          <w:tcPr>
            <w:tcW w:w="3366" w:type="dxa"/>
            <w:tcBorders>
              <w:top w:val="single" w:sz="4" w:space="0" w:color="000000"/>
              <w:left w:val="single" w:sz="4" w:space="0" w:color="000000"/>
              <w:bottom w:val="single" w:sz="4" w:space="0" w:color="000000"/>
              <w:right w:val="single" w:sz="4" w:space="0" w:color="000000"/>
            </w:tcBorders>
          </w:tcPr>
          <w:p w14:paraId="6F1183BE"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Наименование материально- технических средств</w:t>
            </w:r>
          </w:p>
        </w:tc>
        <w:tc>
          <w:tcPr>
            <w:tcW w:w="1804" w:type="dxa"/>
            <w:tcBorders>
              <w:top w:val="single" w:sz="4" w:space="0" w:color="000000"/>
              <w:left w:val="single" w:sz="4" w:space="0" w:color="000000"/>
              <w:bottom w:val="single" w:sz="4" w:space="0" w:color="000000"/>
              <w:right w:val="single" w:sz="4" w:space="0" w:color="000000"/>
            </w:tcBorders>
          </w:tcPr>
          <w:p w14:paraId="0DF806DD" w14:textId="48D0A96E" w:rsidR="008A4B0B" w:rsidRPr="003418C9" w:rsidRDefault="00CE343E" w:rsidP="00E26FEE">
            <w:pPr>
              <w:suppressAutoHyphens w:val="0"/>
              <w:ind w:firstLine="0"/>
              <w:jc w:val="center"/>
              <w:rPr>
                <w:rFonts w:ascii="Times New Roman" w:hAnsi="Times New Roman"/>
                <w:color w:val="auto"/>
                <w:sz w:val="20"/>
              </w:rPr>
            </w:pPr>
            <w:r>
              <w:rPr>
                <w:rFonts w:ascii="Times New Roman" w:hAnsi="Times New Roman"/>
                <w:color w:val="auto"/>
                <w:sz w:val="20"/>
              </w:rPr>
              <w:t>Единица измерения</w:t>
            </w:r>
          </w:p>
        </w:tc>
        <w:tc>
          <w:tcPr>
            <w:tcW w:w="3470" w:type="dxa"/>
            <w:tcBorders>
              <w:top w:val="single" w:sz="4" w:space="0" w:color="000000"/>
              <w:left w:val="single" w:sz="4" w:space="0" w:color="000000"/>
              <w:bottom w:val="single" w:sz="4" w:space="0" w:color="000000"/>
              <w:right w:val="single" w:sz="4" w:space="0" w:color="000000"/>
            </w:tcBorders>
          </w:tcPr>
          <w:p w14:paraId="7F2C030E"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Норма затрат на 1 га</w:t>
            </w:r>
          </w:p>
        </w:tc>
      </w:tr>
      <w:tr w:rsidR="00027B7A" w:rsidRPr="003418C9" w14:paraId="500F27D2" w14:textId="77777777" w:rsidTr="006C30FC">
        <w:trPr>
          <w:trHeight w:val="264"/>
        </w:trPr>
        <w:tc>
          <w:tcPr>
            <w:tcW w:w="704" w:type="dxa"/>
            <w:tcBorders>
              <w:top w:val="single" w:sz="4" w:space="0" w:color="000000"/>
              <w:left w:val="single" w:sz="4" w:space="0" w:color="000000"/>
              <w:bottom w:val="single" w:sz="4" w:space="0" w:color="000000"/>
              <w:right w:val="single" w:sz="4" w:space="0" w:color="000000"/>
            </w:tcBorders>
          </w:tcPr>
          <w:p w14:paraId="40CA8752" w14:textId="77777777" w:rsidR="008A4B0B" w:rsidRPr="003418C9" w:rsidRDefault="00027B7A" w:rsidP="003418C9">
            <w:pPr>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1</w:t>
            </w:r>
          </w:p>
        </w:tc>
        <w:tc>
          <w:tcPr>
            <w:tcW w:w="3366" w:type="dxa"/>
            <w:tcBorders>
              <w:top w:val="single" w:sz="6" w:space="0" w:color="000000"/>
              <w:left w:val="single" w:sz="6" w:space="0" w:color="000000"/>
              <w:bottom w:val="single" w:sz="6" w:space="0" w:color="000000"/>
              <w:right w:val="single" w:sz="4" w:space="0" w:color="000000"/>
            </w:tcBorders>
          </w:tcPr>
          <w:p w14:paraId="34B61B13" w14:textId="77777777" w:rsidR="008A4B0B" w:rsidRPr="003418C9" w:rsidRDefault="00027B7A" w:rsidP="006C30FC">
            <w:pPr>
              <w:suppressAutoHyphens w:val="0"/>
              <w:ind w:firstLine="0"/>
              <w:jc w:val="left"/>
              <w:rPr>
                <w:rFonts w:ascii="Times New Roman" w:hAnsi="Times New Roman"/>
                <w:color w:val="auto"/>
                <w:sz w:val="20"/>
              </w:rPr>
            </w:pPr>
            <w:r w:rsidRPr="003418C9">
              <w:rPr>
                <w:rFonts w:ascii="Times New Roman" w:hAnsi="Times New Roman"/>
                <w:color w:val="auto"/>
                <w:sz w:val="20"/>
              </w:rPr>
              <w:t>Минеральные удобрения</w:t>
            </w:r>
          </w:p>
        </w:tc>
        <w:tc>
          <w:tcPr>
            <w:tcW w:w="1804" w:type="dxa"/>
            <w:tcBorders>
              <w:top w:val="single" w:sz="6" w:space="0" w:color="000000"/>
              <w:left w:val="single" w:sz="6" w:space="0" w:color="000000"/>
              <w:bottom w:val="single" w:sz="6" w:space="0" w:color="000000"/>
              <w:right w:val="single" w:sz="4" w:space="0" w:color="000000"/>
            </w:tcBorders>
          </w:tcPr>
          <w:p w14:paraId="493969EA"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кг/га физ. вес</w:t>
            </w:r>
          </w:p>
        </w:tc>
        <w:tc>
          <w:tcPr>
            <w:tcW w:w="3470" w:type="dxa"/>
            <w:tcBorders>
              <w:top w:val="single" w:sz="4" w:space="0" w:color="000000"/>
              <w:left w:val="single" w:sz="4" w:space="0" w:color="000000"/>
              <w:bottom w:val="single" w:sz="4" w:space="0" w:color="000000"/>
              <w:right w:val="single" w:sz="4" w:space="0" w:color="000000"/>
            </w:tcBorders>
          </w:tcPr>
          <w:p w14:paraId="3AA110D2"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не более 200</w:t>
            </w:r>
          </w:p>
        </w:tc>
      </w:tr>
      <w:tr w:rsidR="00027B7A" w:rsidRPr="003418C9" w14:paraId="187F1057" w14:textId="77777777" w:rsidTr="006C30FC">
        <w:trPr>
          <w:trHeight w:val="565"/>
        </w:trPr>
        <w:tc>
          <w:tcPr>
            <w:tcW w:w="704" w:type="dxa"/>
            <w:tcBorders>
              <w:top w:val="single" w:sz="4" w:space="0" w:color="000000"/>
              <w:left w:val="single" w:sz="4" w:space="0" w:color="000000"/>
              <w:bottom w:val="single" w:sz="4" w:space="0" w:color="000000"/>
              <w:right w:val="single" w:sz="4" w:space="0" w:color="000000"/>
            </w:tcBorders>
          </w:tcPr>
          <w:p w14:paraId="707793D4" w14:textId="77777777" w:rsidR="008A4B0B" w:rsidRPr="003418C9" w:rsidRDefault="00027B7A" w:rsidP="003418C9">
            <w:pPr>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2</w:t>
            </w:r>
          </w:p>
        </w:tc>
        <w:tc>
          <w:tcPr>
            <w:tcW w:w="3366" w:type="dxa"/>
            <w:tcBorders>
              <w:top w:val="single" w:sz="6" w:space="0" w:color="000000"/>
              <w:left w:val="single" w:sz="6" w:space="0" w:color="000000"/>
              <w:bottom w:val="single" w:sz="6" w:space="0" w:color="000000"/>
              <w:right w:val="single" w:sz="4" w:space="0" w:color="000000"/>
            </w:tcBorders>
          </w:tcPr>
          <w:p w14:paraId="366F257A" w14:textId="77777777" w:rsidR="008A4B0B" w:rsidRPr="003418C9" w:rsidRDefault="00027B7A" w:rsidP="006C30FC">
            <w:pPr>
              <w:suppressAutoHyphens w:val="0"/>
              <w:ind w:firstLine="0"/>
              <w:jc w:val="left"/>
              <w:rPr>
                <w:rFonts w:ascii="Times New Roman" w:hAnsi="Times New Roman"/>
                <w:color w:val="auto"/>
                <w:sz w:val="20"/>
              </w:rPr>
            </w:pPr>
            <w:r w:rsidRPr="003418C9">
              <w:rPr>
                <w:rFonts w:ascii="Times New Roman" w:hAnsi="Times New Roman"/>
                <w:color w:val="auto"/>
                <w:sz w:val="20"/>
              </w:rPr>
              <w:t>Химические, биологические средства защиты растений</w:t>
            </w:r>
          </w:p>
        </w:tc>
        <w:tc>
          <w:tcPr>
            <w:tcW w:w="1804" w:type="dxa"/>
            <w:tcBorders>
              <w:top w:val="single" w:sz="6" w:space="0" w:color="000000"/>
              <w:left w:val="single" w:sz="6" w:space="0" w:color="000000"/>
              <w:bottom w:val="single" w:sz="6" w:space="0" w:color="000000"/>
              <w:right w:val="single" w:sz="4" w:space="0" w:color="000000"/>
            </w:tcBorders>
          </w:tcPr>
          <w:p w14:paraId="60FD7DBA"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л(кг)/га</w:t>
            </w:r>
          </w:p>
        </w:tc>
        <w:tc>
          <w:tcPr>
            <w:tcW w:w="3470" w:type="dxa"/>
            <w:tcBorders>
              <w:top w:val="single" w:sz="4" w:space="0" w:color="000000"/>
              <w:left w:val="single" w:sz="4" w:space="0" w:color="000000"/>
              <w:bottom w:val="single" w:sz="4" w:space="0" w:color="000000"/>
              <w:right w:val="single" w:sz="4" w:space="0" w:color="000000"/>
            </w:tcBorders>
          </w:tcPr>
          <w:p w14:paraId="77CD428D"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не более 3,6</w:t>
            </w:r>
          </w:p>
        </w:tc>
      </w:tr>
      <w:tr w:rsidR="00027B7A" w:rsidRPr="003418C9" w14:paraId="5FC48E21" w14:textId="77777777" w:rsidTr="006C30FC">
        <w:trPr>
          <w:trHeight w:val="263"/>
        </w:trPr>
        <w:tc>
          <w:tcPr>
            <w:tcW w:w="704" w:type="dxa"/>
            <w:tcBorders>
              <w:top w:val="single" w:sz="4" w:space="0" w:color="000000"/>
              <w:left w:val="single" w:sz="4" w:space="0" w:color="000000"/>
              <w:bottom w:val="single" w:sz="4" w:space="0" w:color="000000"/>
              <w:right w:val="single" w:sz="4" w:space="0" w:color="000000"/>
            </w:tcBorders>
          </w:tcPr>
          <w:p w14:paraId="5DA2897C" w14:textId="77777777" w:rsidR="008A4B0B" w:rsidRPr="003418C9" w:rsidRDefault="00027B7A" w:rsidP="003418C9">
            <w:pPr>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3</w:t>
            </w:r>
          </w:p>
        </w:tc>
        <w:tc>
          <w:tcPr>
            <w:tcW w:w="3366" w:type="dxa"/>
            <w:tcBorders>
              <w:top w:val="single" w:sz="6" w:space="0" w:color="000000"/>
              <w:left w:val="single" w:sz="6" w:space="0" w:color="000000"/>
              <w:bottom w:val="single" w:sz="6" w:space="0" w:color="000000"/>
              <w:right w:val="single" w:sz="4" w:space="0" w:color="000000"/>
            </w:tcBorders>
          </w:tcPr>
          <w:p w14:paraId="3F813682" w14:textId="77777777" w:rsidR="008A4B0B" w:rsidRPr="003418C9" w:rsidRDefault="00027B7A" w:rsidP="006C30FC">
            <w:pPr>
              <w:suppressAutoHyphens w:val="0"/>
              <w:ind w:firstLine="0"/>
              <w:jc w:val="left"/>
              <w:rPr>
                <w:rFonts w:ascii="Times New Roman" w:hAnsi="Times New Roman"/>
                <w:color w:val="auto"/>
                <w:sz w:val="20"/>
              </w:rPr>
            </w:pPr>
            <w:r w:rsidRPr="003418C9">
              <w:rPr>
                <w:rFonts w:ascii="Times New Roman" w:hAnsi="Times New Roman"/>
                <w:color w:val="auto"/>
                <w:sz w:val="20"/>
              </w:rPr>
              <w:t>Горюче-смазочные материалы</w:t>
            </w:r>
          </w:p>
        </w:tc>
        <w:tc>
          <w:tcPr>
            <w:tcW w:w="1804" w:type="dxa"/>
            <w:tcBorders>
              <w:top w:val="single" w:sz="6" w:space="0" w:color="000000"/>
              <w:left w:val="single" w:sz="6" w:space="0" w:color="000000"/>
              <w:bottom w:val="single" w:sz="6" w:space="0" w:color="000000"/>
              <w:right w:val="single" w:sz="4" w:space="0" w:color="000000"/>
            </w:tcBorders>
          </w:tcPr>
          <w:p w14:paraId="5B14F89C"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л/га</w:t>
            </w:r>
          </w:p>
        </w:tc>
        <w:tc>
          <w:tcPr>
            <w:tcW w:w="3470" w:type="dxa"/>
            <w:tcBorders>
              <w:top w:val="single" w:sz="4" w:space="0" w:color="000000"/>
              <w:left w:val="single" w:sz="4" w:space="0" w:color="000000"/>
              <w:bottom w:val="single" w:sz="4" w:space="0" w:color="000000"/>
              <w:right w:val="single" w:sz="4" w:space="0" w:color="000000"/>
            </w:tcBorders>
          </w:tcPr>
          <w:p w14:paraId="4E925B47"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не более 120</w:t>
            </w:r>
          </w:p>
        </w:tc>
      </w:tr>
      <w:tr w:rsidR="008A4B0B" w:rsidRPr="003418C9" w14:paraId="3DB2591C" w14:textId="77777777" w:rsidTr="006C30FC">
        <w:tc>
          <w:tcPr>
            <w:tcW w:w="704" w:type="dxa"/>
            <w:tcBorders>
              <w:top w:val="single" w:sz="4" w:space="0" w:color="000000"/>
              <w:left w:val="single" w:sz="4" w:space="0" w:color="000000"/>
              <w:bottom w:val="single" w:sz="4" w:space="0" w:color="000000"/>
              <w:right w:val="single" w:sz="4" w:space="0" w:color="000000"/>
            </w:tcBorders>
          </w:tcPr>
          <w:p w14:paraId="128D71F1" w14:textId="77777777" w:rsidR="008A4B0B" w:rsidRPr="003418C9" w:rsidRDefault="00027B7A" w:rsidP="003418C9">
            <w:pPr>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4</w:t>
            </w:r>
          </w:p>
        </w:tc>
        <w:tc>
          <w:tcPr>
            <w:tcW w:w="3366" w:type="dxa"/>
            <w:tcBorders>
              <w:top w:val="single" w:sz="6" w:space="0" w:color="000000"/>
              <w:left w:val="single" w:sz="6" w:space="0" w:color="000000"/>
              <w:bottom w:val="single" w:sz="6" w:space="0" w:color="000000"/>
              <w:right w:val="single" w:sz="4" w:space="0" w:color="000000"/>
            </w:tcBorders>
          </w:tcPr>
          <w:p w14:paraId="5758D7E2" w14:textId="77777777" w:rsidR="008A4B0B" w:rsidRPr="003418C9" w:rsidRDefault="00027B7A" w:rsidP="006C30FC">
            <w:pPr>
              <w:suppressAutoHyphens w:val="0"/>
              <w:ind w:firstLine="0"/>
              <w:jc w:val="left"/>
              <w:rPr>
                <w:rFonts w:ascii="Times New Roman" w:hAnsi="Times New Roman"/>
                <w:color w:val="auto"/>
                <w:sz w:val="20"/>
              </w:rPr>
            </w:pPr>
            <w:r w:rsidRPr="003418C9">
              <w:rPr>
                <w:rFonts w:ascii="Times New Roman" w:hAnsi="Times New Roman"/>
                <w:color w:val="auto"/>
                <w:sz w:val="20"/>
              </w:rPr>
              <w:t>Запасные части для сельскохозяйственной техники, ремонт</w:t>
            </w:r>
          </w:p>
        </w:tc>
        <w:tc>
          <w:tcPr>
            <w:tcW w:w="1804" w:type="dxa"/>
            <w:tcBorders>
              <w:top w:val="single" w:sz="6" w:space="0" w:color="000000"/>
              <w:left w:val="single" w:sz="6" w:space="0" w:color="000000"/>
              <w:bottom w:val="single" w:sz="6" w:space="0" w:color="000000"/>
              <w:right w:val="single" w:sz="4" w:space="0" w:color="000000"/>
            </w:tcBorders>
          </w:tcPr>
          <w:p w14:paraId="065ECED3"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руб./га</w:t>
            </w:r>
          </w:p>
        </w:tc>
        <w:tc>
          <w:tcPr>
            <w:tcW w:w="3470" w:type="dxa"/>
            <w:tcBorders>
              <w:top w:val="single" w:sz="4" w:space="0" w:color="000000"/>
              <w:left w:val="single" w:sz="4" w:space="0" w:color="000000"/>
              <w:bottom w:val="single" w:sz="4" w:space="0" w:color="000000"/>
              <w:right w:val="single" w:sz="4" w:space="0" w:color="000000"/>
            </w:tcBorders>
          </w:tcPr>
          <w:p w14:paraId="7E312055" w14:textId="77777777" w:rsidR="008A4B0B" w:rsidRPr="003418C9" w:rsidRDefault="00027B7A" w:rsidP="003418C9">
            <w:pPr>
              <w:suppressAutoHyphens w:val="0"/>
              <w:ind w:firstLine="0"/>
              <w:jc w:val="center"/>
              <w:rPr>
                <w:rFonts w:ascii="Times New Roman" w:hAnsi="Times New Roman"/>
                <w:color w:val="auto"/>
                <w:sz w:val="20"/>
              </w:rPr>
            </w:pPr>
            <w:r w:rsidRPr="003418C9">
              <w:rPr>
                <w:rFonts w:ascii="Times New Roman" w:hAnsi="Times New Roman"/>
                <w:color w:val="auto"/>
                <w:sz w:val="20"/>
              </w:rPr>
              <w:t>не более 4100</w:t>
            </w:r>
          </w:p>
        </w:tc>
      </w:tr>
    </w:tbl>
    <w:p w14:paraId="7BEFB642" w14:textId="77777777" w:rsidR="003418C9" w:rsidRDefault="003418C9" w:rsidP="00027B7A">
      <w:pPr>
        <w:rPr>
          <w:rFonts w:ascii="Times New Roman" w:hAnsi="Times New Roman"/>
          <w:color w:val="auto"/>
          <w:sz w:val="28"/>
          <w:szCs w:val="28"/>
        </w:rPr>
        <w:sectPr w:rsidR="003418C9" w:rsidSect="003418C9">
          <w:pgSz w:w="11906" w:h="16838"/>
          <w:pgMar w:top="1134" w:right="851" w:bottom="1134" w:left="1701" w:header="709" w:footer="0" w:gutter="0"/>
          <w:cols w:space="720"/>
          <w:formProt w:val="0"/>
          <w:docGrid w:linePitch="326"/>
        </w:sectPr>
      </w:pPr>
    </w:p>
    <w:p w14:paraId="6EFB32B0" w14:textId="77777777" w:rsidR="003418C9" w:rsidRDefault="00027B7A" w:rsidP="003418C9">
      <w:pPr>
        <w:ind w:left="3260" w:firstLine="0"/>
        <w:jc w:val="right"/>
        <w:rPr>
          <w:rFonts w:ascii="Times New Roman" w:hAnsi="Times New Roman"/>
          <w:color w:val="auto"/>
          <w:sz w:val="28"/>
          <w:szCs w:val="28"/>
        </w:rPr>
      </w:pPr>
      <w:r w:rsidRPr="00027B7A">
        <w:rPr>
          <w:rFonts w:ascii="Times New Roman" w:hAnsi="Times New Roman"/>
          <w:color w:val="auto"/>
          <w:sz w:val="28"/>
          <w:szCs w:val="28"/>
        </w:rPr>
        <w:lastRenderedPageBreak/>
        <w:t>Приложение 2</w:t>
      </w:r>
      <w:r w:rsidRPr="00027B7A">
        <w:rPr>
          <w:rFonts w:ascii="Times New Roman" w:hAnsi="Times New Roman"/>
          <w:color w:val="auto"/>
          <w:sz w:val="28"/>
          <w:szCs w:val="28"/>
        </w:rPr>
        <w:br/>
        <w:t xml:space="preserve">к </w:t>
      </w:r>
      <w:hyperlink r:id="rId32" w:anchor="/document/402926862/entry/1000" w:history="1">
        <w:r w:rsidRPr="00027B7A">
          <w:rPr>
            <w:rFonts w:ascii="Times New Roman" w:hAnsi="Times New Roman"/>
            <w:color w:val="auto"/>
            <w:sz w:val="28"/>
            <w:szCs w:val="28"/>
          </w:rPr>
          <w:t>Порядку</w:t>
        </w:r>
      </w:hyperlink>
      <w:r w:rsidRPr="00027B7A">
        <w:rPr>
          <w:rFonts w:ascii="Times New Roman" w:hAnsi="Times New Roman"/>
          <w:color w:val="auto"/>
          <w:sz w:val="28"/>
          <w:szCs w:val="28"/>
        </w:rPr>
        <w:t xml:space="preserve"> предоставления из областного </w:t>
      </w:r>
    </w:p>
    <w:p w14:paraId="576D97E6" w14:textId="3B87B2D8" w:rsidR="008A4B0B" w:rsidRPr="00027B7A" w:rsidRDefault="00027B7A" w:rsidP="003418C9">
      <w:pPr>
        <w:ind w:left="3260" w:firstLine="0"/>
        <w:jc w:val="right"/>
        <w:rPr>
          <w:rFonts w:ascii="Times New Roman" w:hAnsi="Times New Roman"/>
          <w:color w:val="auto"/>
          <w:sz w:val="28"/>
          <w:szCs w:val="28"/>
        </w:rPr>
      </w:pPr>
      <w:r w:rsidRPr="00027B7A">
        <w:rPr>
          <w:rFonts w:ascii="Times New Roman" w:hAnsi="Times New Roman"/>
          <w:color w:val="auto"/>
          <w:sz w:val="28"/>
          <w:szCs w:val="28"/>
        </w:rPr>
        <w:t>бюджета</w:t>
      </w:r>
      <w:r w:rsidR="003418C9">
        <w:rPr>
          <w:rFonts w:ascii="Times New Roman" w:hAnsi="Times New Roman"/>
          <w:color w:val="auto"/>
          <w:sz w:val="28"/>
          <w:szCs w:val="28"/>
        </w:rPr>
        <w:t xml:space="preserve"> </w:t>
      </w:r>
      <w:r w:rsidRPr="00027B7A">
        <w:rPr>
          <w:rFonts w:ascii="Times New Roman" w:hAnsi="Times New Roman"/>
          <w:color w:val="auto"/>
          <w:sz w:val="28"/>
          <w:szCs w:val="28"/>
        </w:rPr>
        <w:t>Тверской области субсидии сельскохозяйственным</w:t>
      </w:r>
    </w:p>
    <w:p w14:paraId="226934CA" w14:textId="77777777" w:rsidR="008A4B0B" w:rsidRPr="00027B7A" w:rsidRDefault="00027B7A" w:rsidP="003418C9">
      <w:pPr>
        <w:ind w:left="3260" w:firstLine="0"/>
        <w:jc w:val="right"/>
        <w:rPr>
          <w:rFonts w:ascii="Times New Roman" w:hAnsi="Times New Roman"/>
          <w:color w:val="auto"/>
          <w:sz w:val="28"/>
          <w:szCs w:val="28"/>
        </w:rPr>
      </w:pPr>
      <w:r w:rsidRPr="00027B7A">
        <w:rPr>
          <w:rFonts w:ascii="Times New Roman" w:hAnsi="Times New Roman"/>
          <w:color w:val="auto"/>
          <w:sz w:val="28"/>
          <w:szCs w:val="28"/>
        </w:rPr>
        <w:t>товаропроизводителям, организациям и индивидуальным предпринимателям на производство льна-долгунца</w:t>
      </w:r>
    </w:p>
    <w:p w14:paraId="391AE1E1" w14:textId="77777777" w:rsidR="008A4B0B" w:rsidRPr="00027B7A" w:rsidRDefault="008A4B0B" w:rsidP="003418C9">
      <w:pPr>
        <w:ind w:left="3260" w:firstLine="0"/>
        <w:jc w:val="right"/>
        <w:rPr>
          <w:rFonts w:ascii="Times New Roman" w:hAnsi="Times New Roman"/>
          <w:color w:val="auto"/>
          <w:sz w:val="28"/>
          <w:szCs w:val="28"/>
        </w:rPr>
      </w:pPr>
    </w:p>
    <w:p w14:paraId="7F168294" w14:textId="77777777" w:rsidR="00E26FEE" w:rsidRDefault="00E26FEE" w:rsidP="00E26FEE">
      <w:pPr>
        <w:ind w:firstLine="0"/>
        <w:jc w:val="center"/>
        <w:rPr>
          <w:rFonts w:ascii="Times New Roman" w:hAnsi="Times New Roman"/>
          <w:color w:val="auto"/>
          <w:sz w:val="28"/>
          <w:szCs w:val="28"/>
        </w:rPr>
      </w:pPr>
    </w:p>
    <w:p w14:paraId="73847D0E" w14:textId="2FB648E0" w:rsidR="003418C9" w:rsidRDefault="00027B7A" w:rsidP="00E26FEE">
      <w:pPr>
        <w:ind w:firstLine="0"/>
        <w:jc w:val="center"/>
        <w:rPr>
          <w:rFonts w:ascii="Times New Roman" w:hAnsi="Times New Roman"/>
          <w:color w:val="auto"/>
          <w:sz w:val="28"/>
          <w:szCs w:val="28"/>
        </w:rPr>
      </w:pPr>
      <w:r w:rsidRPr="00027B7A">
        <w:rPr>
          <w:rFonts w:ascii="Times New Roman" w:hAnsi="Times New Roman"/>
          <w:color w:val="auto"/>
          <w:sz w:val="28"/>
          <w:szCs w:val="28"/>
        </w:rPr>
        <w:t xml:space="preserve">Перечень </w:t>
      </w:r>
    </w:p>
    <w:p w14:paraId="6952EED5" w14:textId="77777777" w:rsidR="00E26FEE" w:rsidRDefault="00027B7A" w:rsidP="00E26FEE">
      <w:pPr>
        <w:ind w:firstLine="0"/>
        <w:jc w:val="center"/>
        <w:rPr>
          <w:rFonts w:ascii="Times New Roman" w:hAnsi="Times New Roman"/>
          <w:color w:val="auto"/>
          <w:sz w:val="28"/>
          <w:szCs w:val="28"/>
        </w:rPr>
      </w:pPr>
      <w:r w:rsidRPr="00027B7A">
        <w:rPr>
          <w:rFonts w:ascii="Times New Roman" w:hAnsi="Times New Roman"/>
          <w:color w:val="auto"/>
          <w:sz w:val="28"/>
          <w:szCs w:val="28"/>
        </w:rPr>
        <w:t xml:space="preserve">документов для </w:t>
      </w:r>
      <w:bookmarkStart w:id="63" w:name="_Hlk159857576"/>
      <w:r w:rsidRPr="00027B7A">
        <w:rPr>
          <w:rFonts w:ascii="Times New Roman" w:hAnsi="Times New Roman"/>
          <w:color w:val="auto"/>
          <w:sz w:val="28"/>
          <w:szCs w:val="28"/>
        </w:rPr>
        <w:t xml:space="preserve">предоставления из областного бюджета Тверской области субсидии сельскохозяйственным товаропроизводителям, </w:t>
      </w:r>
    </w:p>
    <w:p w14:paraId="57584CEE" w14:textId="2D63D0ED" w:rsidR="008A4B0B" w:rsidRPr="00027B7A" w:rsidRDefault="00027B7A" w:rsidP="00E26FEE">
      <w:pPr>
        <w:ind w:firstLine="0"/>
        <w:jc w:val="center"/>
        <w:rPr>
          <w:rFonts w:ascii="Times New Roman" w:hAnsi="Times New Roman"/>
          <w:color w:val="auto"/>
        </w:rPr>
      </w:pPr>
      <w:r w:rsidRPr="00027B7A">
        <w:rPr>
          <w:rFonts w:ascii="Times New Roman" w:hAnsi="Times New Roman"/>
          <w:color w:val="auto"/>
          <w:sz w:val="28"/>
          <w:szCs w:val="28"/>
        </w:rPr>
        <w:t>организациям и индивидуальным предпринимателям на поддержку производства льна-долгунца</w:t>
      </w:r>
      <w:bookmarkEnd w:id="63"/>
    </w:p>
    <w:p w14:paraId="718C1848" w14:textId="618367D6" w:rsidR="008A4B0B" w:rsidRDefault="008A4B0B" w:rsidP="00E26FEE">
      <w:pPr>
        <w:ind w:firstLine="0"/>
        <w:jc w:val="center"/>
        <w:rPr>
          <w:rFonts w:ascii="Times New Roman" w:hAnsi="Times New Roman"/>
          <w:color w:val="auto"/>
          <w:sz w:val="28"/>
          <w:szCs w:val="28"/>
        </w:rPr>
      </w:pPr>
    </w:p>
    <w:p w14:paraId="09335B88" w14:textId="77777777" w:rsidR="00E26FEE" w:rsidRPr="00027B7A" w:rsidRDefault="00E26FEE" w:rsidP="00E26FEE">
      <w:pPr>
        <w:ind w:firstLine="0"/>
        <w:jc w:val="center"/>
        <w:rPr>
          <w:rFonts w:ascii="Times New Roman" w:hAnsi="Times New Roman"/>
          <w:color w:val="auto"/>
          <w:sz w:val="28"/>
          <w:szCs w:val="28"/>
        </w:rPr>
      </w:pPr>
    </w:p>
    <w:p w14:paraId="268C697C" w14:textId="4031D55E"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1.</w:t>
      </w:r>
      <w:r w:rsidR="00E26FEE">
        <w:rPr>
          <w:rFonts w:ascii="Times New Roman" w:hAnsi="Times New Roman"/>
          <w:color w:val="auto"/>
          <w:sz w:val="28"/>
          <w:szCs w:val="28"/>
        </w:rPr>
        <w:t> </w:t>
      </w:r>
      <w:r w:rsidRPr="00027B7A">
        <w:rPr>
          <w:rFonts w:ascii="Times New Roman" w:hAnsi="Times New Roman"/>
          <w:bCs/>
          <w:color w:val="auto"/>
          <w:sz w:val="28"/>
          <w:szCs w:val="28"/>
        </w:rPr>
        <w:t>Заявление на предоставление из областного бюджета Тверской области субсидий сельскохозяйственным товаропроизводителям, организациям, индивидуальным предпринимателям на поддержку производства льна-долгунца (далее – заявка на участие в Отборе).</w:t>
      </w:r>
      <w:r w:rsidRPr="00027B7A">
        <w:rPr>
          <w:rFonts w:ascii="Times New Roman" w:hAnsi="Times New Roman"/>
          <w:color w:val="auto"/>
          <w:sz w:val="28"/>
          <w:szCs w:val="28"/>
        </w:rPr>
        <w:t xml:space="preserve"> Данный документ формируется сельскохозяйственным товаропроизводителем </w:t>
      </w:r>
      <w:r w:rsidRPr="00027B7A">
        <w:rPr>
          <w:rFonts w:ascii="Times New Roman" w:hAnsi="Times New Roman"/>
          <w:bCs/>
          <w:color w:val="auto"/>
          <w:sz w:val="28"/>
          <w:szCs w:val="28"/>
        </w:rPr>
        <w:t>посредством заполнения соответствующих экранных форм веб-интерфейса системы «Электронный бюджет».</w:t>
      </w:r>
    </w:p>
    <w:p w14:paraId="73B7801A" w14:textId="30DA7ED5"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 xml:space="preserve">2. </w:t>
      </w:r>
      <w:bookmarkStart w:id="64" w:name="_Hlk160291904"/>
      <w:r w:rsidRPr="00027B7A">
        <w:rPr>
          <w:rFonts w:ascii="Times New Roman" w:hAnsi="Times New Roman"/>
          <w:color w:val="auto"/>
          <w:sz w:val="28"/>
          <w:szCs w:val="28"/>
        </w:rPr>
        <w:t>Справка-расчет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w:t>
      </w:r>
      <w:r w:rsidR="00581B50" w:rsidRPr="00027B7A">
        <w:rPr>
          <w:rFonts w:ascii="Times New Roman" w:hAnsi="Times New Roman"/>
          <w:color w:val="auto"/>
          <w:sz w:val="28"/>
          <w:szCs w:val="28"/>
        </w:rPr>
        <w:t xml:space="preserve"> на</w:t>
      </w:r>
      <w:r w:rsidRPr="00027B7A">
        <w:rPr>
          <w:rFonts w:ascii="Times New Roman" w:hAnsi="Times New Roman"/>
          <w:color w:val="auto"/>
          <w:sz w:val="28"/>
          <w:szCs w:val="28"/>
        </w:rPr>
        <w:t xml:space="preserve"> поддержку производства льна-долгунца </w:t>
      </w:r>
      <w:bookmarkEnd w:id="64"/>
      <w:r w:rsidRPr="00027B7A">
        <w:rPr>
          <w:rFonts w:ascii="Times New Roman" w:hAnsi="Times New Roman"/>
          <w:color w:val="auto"/>
          <w:sz w:val="28"/>
          <w:szCs w:val="28"/>
        </w:rPr>
        <w:t xml:space="preserve">по форме согласно </w:t>
      </w:r>
      <w:r w:rsidR="00E26FEE">
        <w:rPr>
          <w:rFonts w:ascii="Times New Roman" w:hAnsi="Times New Roman"/>
          <w:color w:val="auto"/>
          <w:sz w:val="28"/>
          <w:szCs w:val="28"/>
        </w:rPr>
        <w:t xml:space="preserve">приложению </w:t>
      </w:r>
      <w:hyperlink r:id="rId33" w:anchor="/document/402926862/entry/1120" w:history="1">
        <w:r w:rsidRPr="00027B7A">
          <w:rPr>
            <w:rFonts w:ascii="Times New Roman" w:hAnsi="Times New Roman"/>
            <w:color w:val="auto"/>
            <w:sz w:val="28"/>
            <w:szCs w:val="28"/>
          </w:rPr>
          <w:t>1</w:t>
        </w:r>
      </w:hyperlink>
      <w:r w:rsidRPr="00027B7A">
        <w:rPr>
          <w:rFonts w:ascii="Times New Roman" w:hAnsi="Times New Roman"/>
          <w:color w:val="auto"/>
          <w:sz w:val="28"/>
          <w:szCs w:val="28"/>
        </w:rPr>
        <w:t xml:space="preserve"> к настоящему Перечню.</w:t>
      </w:r>
    </w:p>
    <w:p w14:paraId="61BA5F47" w14:textId="1F42A5C4"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3.</w:t>
      </w:r>
      <w:r w:rsidR="00E26FEE">
        <w:rPr>
          <w:rFonts w:ascii="Times New Roman" w:hAnsi="Times New Roman"/>
          <w:color w:val="auto"/>
          <w:sz w:val="28"/>
          <w:szCs w:val="28"/>
        </w:rPr>
        <w:t> </w:t>
      </w:r>
      <w:r w:rsidRPr="00027B7A">
        <w:rPr>
          <w:rFonts w:ascii="Times New Roman" w:hAnsi="Times New Roman"/>
          <w:color w:val="auto"/>
          <w:sz w:val="28"/>
          <w:szCs w:val="28"/>
        </w:rPr>
        <w:t xml:space="preserve">Документы, подтверждающие статус сельскохозяйственного товаропроизводителя (копии отчета о финансовых результатах по форме, утвержденной приказом Министерства сельского хозяйства Российской Федерации, по </w:t>
      </w:r>
      <w:hyperlink r:id="rId34" w:anchor="/document/73883577/entry/70000" w:history="1">
        <w:r w:rsidRPr="00027B7A">
          <w:rPr>
            <w:rFonts w:ascii="Times New Roman" w:hAnsi="Times New Roman"/>
            <w:color w:val="auto"/>
            <w:sz w:val="28"/>
            <w:szCs w:val="28"/>
          </w:rPr>
          <w:t>формам № 6-АПК</w:t>
        </w:r>
      </w:hyperlink>
      <w:r w:rsidRPr="00027B7A">
        <w:rPr>
          <w:rFonts w:ascii="Times New Roman" w:hAnsi="Times New Roman"/>
          <w:color w:val="auto"/>
          <w:sz w:val="28"/>
          <w:szCs w:val="28"/>
        </w:rPr>
        <w:t xml:space="preserve"> </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 отчет об отраслевых показателях деятельности организаций агропромышленного комплекса или </w:t>
      </w:r>
      <w:hyperlink r:id="rId35" w:anchor="/document/73883577/entry/200000" w:history="1">
        <w:r w:rsidRPr="00027B7A">
          <w:rPr>
            <w:rFonts w:ascii="Times New Roman" w:hAnsi="Times New Roman"/>
            <w:color w:val="auto"/>
            <w:sz w:val="28"/>
            <w:szCs w:val="28"/>
          </w:rPr>
          <w:t>31-КФХ</w:t>
        </w:r>
      </w:hyperlink>
      <w:r w:rsidRPr="00027B7A">
        <w:rPr>
          <w:rFonts w:ascii="Times New Roman" w:hAnsi="Times New Roman"/>
          <w:color w:val="auto"/>
          <w:sz w:val="28"/>
          <w:szCs w:val="28"/>
        </w:rPr>
        <w:t xml:space="preserve"> </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информация о производственной деятельности глав крестьянских (фермерских) хозяйств </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 индивидуальных предпринимателей (для главы крестьянского фермерского хозяйства </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 индивидуального предпринимателя) или </w:t>
      </w:r>
      <w:hyperlink r:id="rId36" w:anchor="/document/73883577/entry/210000" w:history="1">
        <w:r w:rsidRPr="00027B7A">
          <w:rPr>
            <w:rFonts w:ascii="Times New Roman" w:hAnsi="Times New Roman"/>
            <w:color w:val="auto"/>
            <w:sz w:val="28"/>
            <w:szCs w:val="28"/>
          </w:rPr>
          <w:t>№ 1-ИП</w:t>
        </w:r>
      </w:hyperlink>
      <w:r w:rsidRPr="00027B7A">
        <w:rPr>
          <w:rFonts w:ascii="Times New Roman" w:hAnsi="Times New Roman"/>
          <w:color w:val="auto"/>
          <w:sz w:val="28"/>
          <w:szCs w:val="28"/>
        </w:rPr>
        <w:t xml:space="preserve"> </w:t>
      </w:r>
      <w:r w:rsidR="00581B50" w:rsidRPr="00027B7A">
        <w:rPr>
          <w:rFonts w:ascii="Times New Roman" w:hAnsi="Times New Roman"/>
          <w:color w:val="auto"/>
          <w:sz w:val="28"/>
          <w:szCs w:val="28"/>
        </w:rPr>
        <w:t>–</w:t>
      </w:r>
      <w:r w:rsidRPr="00027B7A">
        <w:rPr>
          <w:rFonts w:ascii="Times New Roman" w:hAnsi="Times New Roman"/>
          <w:color w:val="auto"/>
          <w:sz w:val="28"/>
          <w:szCs w:val="28"/>
        </w:rPr>
        <w:t xml:space="preserve">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14:paraId="45E60E1E" w14:textId="3752FD87"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4.</w:t>
      </w:r>
      <w:r w:rsidR="00E26FEE">
        <w:rPr>
          <w:rFonts w:ascii="Times New Roman" w:hAnsi="Times New Roman"/>
          <w:color w:val="auto"/>
          <w:sz w:val="28"/>
          <w:szCs w:val="28"/>
        </w:rPr>
        <w:t> </w:t>
      </w:r>
      <w:r w:rsidRPr="00027B7A">
        <w:rPr>
          <w:rFonts w:ascii="Times New Roman" w:hAnsi="Times New Roman"/>
          <w:color w:val="auto"/>
          <w:sz w:val="28"/>
          <w:szCs w:val="28"/>
        </w:rPr>
        <w:t xml:space="preserve">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w:t>
      </w:r>
      <w:r w:rsidRPr="00027B7A">
        <w:rPr>
          <w:rFonts w:ascii="Times New Roman" w:hAnsi="Times New Roman"/>
          <w:color w:val="auto"/>
          <w:sz w:val="28"/>
          <w:szCs w:val="28"/>
        </w:rPr>
        <w:lastRenderedPageBreak/>
        <w:t xml:space="preserve">штрафов, процентов. Данный документ может быть представлен по инициативе заявителя либо получен Министерством сельского хозяйства, пищевой и перерабатывающей промышленности Тверской области (далее </w:t>
      </w:r>
      <w:r w:rsidRPr="00027B7A">
        <w:rPr>
          <w:rFonts w:ascii="Times New Roman" w:hAnsi="Times New Roman"/>
          <w:color w:val="auto"/>
          <w:sz w:val="28"/>
        </w:rPr>
        <w:t xml:space="preserve">– </w:t>
      </w:r>
      <w:r w:rsidRPr="00027B7A">
        <w:rPr>
          <w:rFonts w:ascii="Times New Roman" w:hAnsi="Times New Roman"/>
          <w:color w:val="auto"/>
          <w:sz w:val="28"/>
          <w:szCs w:val="28"/>
        </w:rPr>
        <w:t>Министерство) в рамках межведомственного информационного взаимодействия.</w:t>
      </w:r>
    </w:p>
    <w:p w14:paraId="32431A64" w14:textId="5A146E30"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 xml:space="preserve">5.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Заявки. Данный документ может быть представлен по инициативе сельскохозяйственного товаропроизводителя либо сформирован Министерством на </w:t>
      </w:r>
      <w:hyperlink r:id="rId37">
        <w:r w:rsidRPr="00027B7A">
          <w:rPr>
            <w:rFonts w:ascii="Times New Roman" w:hAnsi="Times New Roman"/>
            <w:color w:val="auto"/>
            <w:sz w:val="28"/>
            <w:szCs w:val="28"/>
          </w:rPr>
          <w:t>официальном сайте</w:t>
        </w:r>
      </w:hyperlink>
      <w:r w:rsidRPr="00027B7A">
        <w:rPr>
          <w:rFonts w:ascii="Times New Roman" w:hAnsi="Times New Roman"/>
          <w:color w:val="auto"/>
          <w:sz w:val="28"/>
          <w:szCs w:val="28"/>
        </w:rPr>
        <w:t xml:space="preserve"> Федеральной налоговой службы в информационно-телекоммуникационной сети Интернет.</w:t>
      </w:r>
    </w:p>
    <w:p w14:paraId="53583343" w14:textId="43DA1D42"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6.</w:t>
      </w:r>
      <w:r w:rsidR="00E26FEE">
        <w:rPr>
          <w:rFonts w:ascii="Times New Roman" w:hAnsi="Times New Roman"/>
          <w:color w:val="auto"/>
          <w:sz w:val="28"/>
          <w:szCs w:val="28"/>
        </w:rPr>
        <w:t> </w:t>
      </w:r>
      <w:r w:rsidRPr="00027B7A">
        <w:rPr>
          <w:rFonts w:ascii="Times New Roman" w:hAnsi="Times New Roman"/>
          <w:color w:val="auto"/>
          <w:sz w:val="28"/>
          <w:szCs w:val="28"/>
        </w:rPr>
        <w:t xml:space="preserve">Сведения о валовом сборе льна-долгунца (в пересчете на льноволокно) по форме согласно </w:t>
      </w:r>
      <w:hyperlink r:id="rId38" w:anchor="/document/402926862/entry/1130" w:history="1">
        <w:r w:rsidRPr="00027B7A">
          <w:rPr>
            <w:rFonts w:ascii="Times New Roman" w:hAnsi="Times New Roman"/>
            <w:color w:val="auto"/>
            <w:sz w:val="28"/>
            <w:szCs w:val="28"/>
          </w:rPr>
          <w:t xml:space="preserve">приложению </w:t>
        </w:r>
      </w:hyperlink>
      <w:r w:rsidRPr="00027B7A">
        <w:rPr>
          <w:rFonts w:ascii="Times New Roman" w:hAnsi="Times New Roman"/>
          <w:color w:val="auto"/>
          <w:sz w:val="28"/>
          <w:szCs w:val="28"/>
        </w:rPr>
        <w:t>2 к настоящему Перечню.</w:t>
      </w:r>
    </w:p>
    <w:p w14:paraId="79B36F5F" w14:textId="119E7C3A"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7.</w:t>
      </w:r>
      <w:r w:rsidR="00E26FEE">
        <w:rPr>
          <w:rFonts w:ascii="Times New Roman" w:hAnsi="Times New Roman"/>
          <w:color w:val="auto"/>
          <w:sz w:val="28"/>
          <w:szCs w:val="28"/>
        </w:rPr>
        <w:t> </w:t>
      </w:r>
      <w:r w:rsidRPr="00027B7A">
        <w:rPr>
          <w:rFonts w:ascii="Times New Roman" w:hAnsi="Times New Roman"/>
          <w:color w:val="auto"/>
          <w:sz w:val="28"/>
          <w:szCs w:val="28"/>
        </w:rPr>
        <w:t xml:space="preserve">Сельскохозяйственные товаропроизводители, осуществляющие в финансовом году, предшествующем текущему финансовому году (далее </w:t>
      </w:r>
      <w:r w:rsidRPr="00027B7A">
        <w:rPr>
          <w:rFonts w:ascii="Times New Roman" w:hAnsi="Times New Roman"/>
          <w:color w:val="auto"/>
          <w:sz w:val="28"/>
        </w:rPr>
        <w:t xml:space="preserve">– </w:t>
      </w:r>
      <w:r w:rsidRPr="00027B7A">
        <w:rPr>
          <w:rFonts w:ascii="Times New Roman" w:hAnsi="Times New Roman"/>
          <w:color w:val="auto"/>
          <w:sz w:val="28"/>
          <w:szCs w:val="28"/>
        </w:rPr>
        <w:t xml:space="preserve">отчетный финансовый год), реализацию льна-долгунца (в пересчете на льноволокно) собственного производства </w:t>
      </w:r>
      <w:proofErr w:type="spellStart"/>
      <w:r w:rsidRPr="00027B7A">
        <w:rPr>
          <w:rFonts w:ascii="Times New Roman" w:hAnsi="Times New Roman"/>
          <w:color w:val="auto"/>
          <w:sz w:val="28"/>
          <w:szCs w:val="28"/>
        </w:rPr>
        <w:t>льноперерабатывающим</w:t>
      </w:r>
      <w:proofErr w:type="spellEnd"/>
      <w:r w:rsidRPr="00027B7A">
        <w:rPr>
          <w:rFonts w:ascii="Times New Roman" w:hAnsi="Times New Roman"/>
          <w:color w:val="auto"/>
          <w:sz w:val="28"/>
          <w:szCs w:val="28"/>
        </w:rPr>
        <w:t xml:space="preserve"> предприятиям, расположенным на территории Российской Федерации, дополнительно к документам, указанным в </w:t>
      </w:r>
      <w:hyperlink r:id="rId39" w:anchor="/document/402926862/entry/101001" w:history="1">
        <w:r w:rsidRPr="00027B7A">
          <w:rPr>
            <w:rFonts w:ascii="Times New Roman" w:hAnsi="Times New Roman"/>
            <w:color w:val="auto"/>
            <w:sz w:val="28"/>
            <w:szCs w:val="28"/>
          </w:rPr>
          <w:t xml:space="preserve">пунктах 1 </w:t>
        </w:r>
        <w:r w:rsidR="00CF50F0" w:rsidRPr="00027B7A">
          <w:rPr>
            <w:rFonts w:ascii="Times New Roman" w:hAnsi="Times New Roman"/>
            <w:color w:val="auto"/>
            <w:sz w:val="28"/>
            <w:szCs w:val="28"/>
          </w:rPr>
          <w:t>–</w:t>
        </w:r>
        <w:r w:rsidRPr="00027B7A">
          <w:rPr>
            <w:rFonts w:ascii="Times New Roman" w:hAnsi="Times New Roman"/>
            <w:color w:val="auto"/>
            <w:sz w:val="28"/>
            <w:szCs w:val="28"/>
          </w:rPr>
          <w:t xml:space="preserve"> 6</w:t>
        </w:r>
      </w:hyperlink>
      <w:r w:rsidRPr="00027B7A">
        <w:rPr>
          <w:rFonts w:ascii="Times New Roman" w:hAnsi="Times New Roman"/>
          <w:color w:val="auto"/>
          <w:sz w:val="28"/>
          <w:szCs w:val="28"/>
        </w:rPr>
        <w:t xml:space="preserve">, </w:t>
      </w:r>
      <w:hyperlink r:id="rId40" w:anchor="/document/402926862/entry/101009" w:history="1">
        <w:r w:rsidRPr="00027B7A">
          <w:rPr>
            <w:rFonts w:ascii="Times New Roman" w:hAnsi="Times New Roman"/>
            <w:color w:val="auto"/>
            <w:sz w:val="28"/>
            <w:szCs w:val="28"/>
          </w:rPr>
          <w:t xml:space="preserve">9 </w:t>
        </w:r>
        <w:r w:rsidR="00CF50F0" w:rsidRPr="00027B7A">
          <w:rPr>
            <w:rFonts w:ascii="Times New Roman" w:hAnsi="Times New Roman"/>
            <w:color w:val="auto"/>
            <w:sz w:val="28"/>
            <w:szCs w:val="28"/>
          </w:rPr>
          <w:t>–</w:t>
        </w:r>
        <w:r w:rsidRPr="00027B7A">
          <w:rPr>
            <w:rFonts w:ascii="Times New Roman" w:hAnsi="Times New Roman"/>
            <w:color w:val="auto"/>
            <w:sz w:val="28"/>
            <w:szCs w:val="28"/>
          </w:rPr>
          <w:t xml:space="preserve"> 15</w:t>
        </w:r>
      </w:hyperlink>
      <w:r w:rsidRPr="00027B7A">
        <w:rPr>
          <w:rFonts w:ascii="Times New Roman" w:hAnsi="Times New Roman"/>
          <w:color w:val="auto"/>
          <w:sz w:val="28"/>
          <w:szCs w:val="28"/>
        </w:rPr>
        <w:t xml:space="preserve"> настоящего Перечня, представляют:</w:t>
      </w:r>
    </w:p>
    <w:p w14:paraId="73C48E23" w14:textId="18FD11EC"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1)</w:t>
      </w:r>
      <w:r w:rsidR="00E26FEE">
        <w:rPr>
          <w:rFonts w:ascii="Times New Roman" w:hAnsi="Times New Roman"/>
          <w:color w:val="auto"/>
          <w:sz w:val="28"/>
          <w:szCs w:val="28"/>
        </w:rPr>
        <w:t> </w:t>
      </w:r>
      <w:r w:rsidRPr="00027B7A">
        <w:rPr>
          <w:rFonts w:ascii="Times New Roman" w:hAnsi="Times New Roman"/>
          <w:color w:val="auto"/>
          <w:sz w:val="28"/>
          <w:szCs w:val="28"/>
        </w:rPr>
        <w:t xml:space="preserve">копии приемных квитанций на закупку </w:t>
      </w:r>
      <w:proofErr w:type="spellStart"/>
      <w:r w:rsidRPr="00027B7A">
        <w:rPr>
          <w:rFonts w:ascii="Times New Roman" w:hAnsi="Times New Roman"/>
          <w:color w:val="auto"/>
          <w:sz w:val="28"/>
          <w:szCs w:val="28"/>
        </w:rPr>
        <w:t>льносырья</w:t>
      </w:r>
      <w:proofErr w:type="spellEnd"/>
      <w:r w:rsidRPr="00027B7A">
        <w:rPr>
          <w:rFonts w:ascii="Times New Roman" w:hAnsi="Times New Roman"/>
          <w:color w:val="auto"/>
          <w:sz w:val="28"/>
          <w:szCs w:val="28"/>
        </w:rPr>
        <w:t xml:space="preserve"> </w:t>
      </w:r>
      <w:proofErr w:type="spellStart"/>
      <w:r w:rsidRPr="00027B7A">
        <w:rPr>
          <w:rFonts w:ascii="Times New Roman" w:hAnsi="Times New Roman"/>
          <w:color w:val="auto"/>
          <w:sz w:val="28"/>
          <w:szCs w:val="28"/>
        </w:rPr>
        <w:t>льноперерабатывающими</w:t>
      </w:r>
      <w:proofErr w:type="spellEnd"/>
      <w:r w:rsidRPr="00027B7A">
        <w:rPr>
          <w:rFonts w:ascii="Times New Roman" w:hAnsi="Times New Roman"/>
          <w:color w:val="auto"/>
          <w:sz w:val="28"/>
          <w:szCs w:val="28"/>
        </w:rPr>
        <w:t xml:space="preserve"> предприятиями;</w:t>
      </w:r>
    </w:p>
    <w:p w14:paraId="568DD404" w14:textId="51748050"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2)</w:t>
      </w:r>
      <w:r w:rsidR="00E26FEE">
        <w:rPr>
          <w:rFonts w:ascii="Times New Roman" w:hAnsi="Times New Roman"/>
          <w:color w:val="auto"/>
          <w:sz w:val="28"/>
          <w:szCs w:val="28"/>
        </w:rPr>
        <w:t> </w:t>
      </w:r>
      <w:r w:rsidRPr="00027B7A">
        <w:rPr>
          <w:rFonts w:ascii="Times New Roman" w:hAnsi="Times New Roman"/>
          <w:color w:val="auto"/>
          <w:sz w:val="28"/>
          <w:szCs w:val="28"/>
        </w:rPr>
        <w:t xml:space="preserve">копии договоров (контрактов) на поставку </w:t>
      </w:r>
      <w:proofErr w:type="spellStart"/>
      <w:r w:rsidRPr="00027B7A">
        <w:rPr>
          <w:rFonts w:ascii="Times New Roman" w:hAnsi="Times New Roman"/>
          <w:color w:val="auto"/>
          <w:sz w:val="28"/>
          <w:szCs w:val="28"/>
        </w:rPr>
        <w:t>льносырья</w:t>
      </w:r>
      <w:proofErr w:type="spellEnd"/>
      <w:r w:rsidRPr="00027B7A">
        <w:rPr>
          <w:rFonts w:ascii="Times New Roman" w:hAnsi="Times New Roman"/>
          <w:color w:val="auto"/>
          <w:sz w:val="28"/>
          <w:szCs w:val="28"/>
        </w:rPr>
        <w:t xml:space="preserve"> </w:t>
      </w:r>
      <w:proofErr w:type="spellStart"/>
      <w:r w:rsidRPr="00027B7A">
        <w:rPr>
          <w:rFonts w:ascii="Times New Roman" w:hAnsi="Times New Roman"/>
          <w:color w:val="auto"/>
          <w:sz w:val="28"/>
          <w:szCs w:val="28"/>
        </w:rPr>
        <w:t>льноперерабатывающим</w:t>
      </w:r>
      <w:proofErr w:type="spellEnd"/>
      <w:r w:rsidRPr="00027B7A">
        <w:rPr>
          <w:rFonts w:ascii="Times New Roman" w:hAnsi="Times New Roman"/>
          <w:color w:val="auto"/>
          <w:sz w:val="28"/>
          <w:szCs w:val="28"/>
        </w:rPr>
        <w:t xml:space="preserve"> предприятиям</w:t>
      </w:r>
      <w:r w:rsidR="00E26FEE">
        <w:rPr>
          <w:rFonts w:ascii="Times New Roman" w:hAnsi="Times New Roman"/>
          <w:color w:val="auto"/>
          <w:sz w:val="28"/>
          <w:szCs w:val="28"/>
        </w:rPr>
        <w:t>.</w:t>
      </w:r>
    </w:p>
    <w:p w14:paraId="1A0B8EAC" w14:textId="2F2B80B2"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8.</w:t>
      </w:r>
      <w:r w:rsidR="00E26FEE">
        <w:rPr>
          <w:rFonts w:ascii="Times New Roman" w:hAnsi="Times New Roman"/>
          <w:color w:val="auto"/>
          <w:sz w:val="28"/>
          <w:szCs w:val="28"/>
        </w:rPr>
        <w:t> </w:t>
      </w:r>
      <w:r w:rsidRPr="00027B7A">
        <w:rPr>
          <w:rFonts w:ascii="Times New Roman" w:hAnsi="Times New Roman"/>
          <w:color w:val="auto"/>
          <w:sz w:val="28"/>
          <w:szCs w:val="28"/>
        </w:rPr>
        <w:t xml:space="preserve">Сельскохозяйственные товаропроизводители, осуществляющие в отчетном финансовом году отгрузку </w:t>
      </w:r>
      <w:proofErr w:type="spellStart"/>
      <w:r w:rsidRPr="00027B7A">
        <w:rPr>
          <w:rFonts w:ascii="Times New Roman" w:hAnsi="Times New Roman"/>
          <w:color w:val="auto"/>
          <w:sz w:val="28"/>
          <w:szCs w:val="28"/>
        </w:rPr>
        <w:t>льносырья</w:t>
      </w:r>
      <w:proofErr w:type="spellEnd"/>
      <w:r w:rsidRPr="00027B7A">
        <w:rPr>
          <w:rFonts w:ascii="Times New Roman" w:hAnsi="Times New Roman"/>
          <w:color w:val="auto"/>
          <w:sz w:val="28"/>
          <w:szCs w:val="28"/>
        </w:rPr>
        <w:t xml:space="preserve"> собственного производства</w:t>
      </w:r>
      <w:r w:rsidR="00E26FEE">
        <w:rPr>
          <w:rFonts w:ascii="Times New Roman" w:hAnsi="Times New Roman"/>
          <w:color w:val="auto"/>
          <w:sz w:val="28"/>
          <w:szCs w:val="28"/>
        </w:rPr>
        <w:t xml:space="preserve">                 </w:t>
      </w:r>
      <w:r w:rsidRPr="00027B7A">
        <w:rPr>
          <w:rFonts w:ascii="Times New Roman" w:hAnsi="Times New Roman"/>
          <w:color w:val="auto"/>
          <w:sz w:val="28"/>
          <w:szCs w:val="28"/>
        </w:rPr>
        <w:t xml:space="preserve"> на собственную переработку, дополнительно к документам, указанным </w:t>
      </w:r>
      <w:r w:rsidR="00E26FEE">
        <w:rPr>
          <w:rFonts w:ascii="Times New Roman" w:hAnsi="Times New Roman"/>
          <w:color w:val="auto"/>
          <w:sz w:val="28"/>
          <w:szCs w:val="28"/>
        </w:rPr>
        <w:t xml:space="preserve">                         </w:t>
      </w:r>
      <w:r w:rsidRPr="00027B7A">
        <w:rPr>
          <w:rFonts w:ascii="Times New Roman" w:hAnsi="Times New Roman"/>
          <w:color w:val="auto"/>
          <w:sz w:val="28"/>
          <w:szCs w:val="28"/>
        </w:rPr>
        <w:t xml:space="preserve">в </w:t>
      </w:r>
      <w:hyperlink r:id="rId41" w:anchor="/document/402926862/entry/101001" w:history="1">
        <w:r w:rsidRPr="00027B7A">
          <w:rPr>
            <w:rFonts w:ascii="Times New Roman" w:hAnsi="Times New Roman"/>
            <w:color w:val="auto"/>
            <w:sz w:val="28"/>
            <w:szCs w:val="28"/>
          </w:rPr>
          <w:t xml:space="preserve">пунктах 1 </w:t>
        </w:r>
        <w:r w:rsidR="00CF50F0" w:rsidRPr="00027B7A">
          <w:rPr>
            <w:rFonts w:ascii="Times New Roman" w:hAnsi="Times New Roman"/>
            <w:color w:val="auto"/>
            <w:sz w:val="28"/>
            <w:szCs w:val="28"/>
          </w:rPr>
          <w:t>–</w:t>
        </w:r>
        <w:r w:rsidRPr="00027B7A">
          <w:rPr>
            <w:rFonts w:ascii="Times New Roman" w:hAnsi="Times New Roman"/>
            <w:color w:val="auto"/>
            <w:sz w:val="28"/>
            <w:szCs w:val="28"/>
          </w:rPr>
          <w:t xml:space="preserve"> 6</w:t>
        </w:r>
      </w:hyperlink>
      <w:r w:rsidRPr="00027B7A">
        <w:rPr>
          <w:rFonts w:ascii="Times New Roman" w:hAnsi="Times New Roman"/>
          <w:color w:val="auto"/>
          <w:sz w:val="28"/>
          <w:szCs w:val="28"/>
        </w:rPr>
        <w:t xml:space="preserve">, </w:t>
      </w:r>
      <w:hyperlink r:id="rId42" w:anchor="/document/402926862/entry/101009" w:history="1">
        <w:r w:rsidRPr="00027B7A">
          <w:rPr>
            <w:rFonts w:ascii="Times New Roman" w:hAnsi="Times New Roman"/>
            <w:color w:val="auto"/>
            <w:sz w:val="28"/>
            <w:szCs w:val="28"/>
          </w:rPr>
          <w:t xml:space="preserve">9 </w:t>
        </w:r>
        <w:r w:rsidR="00CF50F0" w:rsidRPr="00027B7A">
          <w:rPr>
            <w:rFonts w:ascii="Times New Roman" w:hAnsi="Times New Roman"/>
            <w:color w:val="auto"/>
            <w:sz w:val="28"/>
            <w:szCs w:val="28"/>
          </w:rPr>
          <w:t>–</w:t>
        </w:r>
        <w:r w:rsidRPr="00027B7A">
          <w:rPr>
            <w:rFonts w:ascii="Times New Roman" w:hAnsi="Times New Roman"/>
            <w:color w:val="auto"/>
            <w:sz w:val="28"/>
            <w:szCs w:val="28"/>
          </w:rPr>
          <w:t xml:space="preserve"> 15</w:t>
        </w:r>
      </w:hyperlink>
      <w:r w:rsidRPr="00027B7A">
        <w:rPr>
          <w:rFonts w:ascii="Times New Roman" w:hAnsi="Times New Roman"/>
          <w:color w:val="auto"/>
          <w:sz w:val="28"/>
          <w:szCs w:val="28"/>
        </w:rPr>
        <w:t xml:space="preserve"> настоящего Перечня, представляют копии внутрихозяйственных накладных на передачу </w:t>
      </w:r>
      <w:proofErr w:type="spellStart"/>
      <w:r w:rsidRPr="00027B7A">
        <w:rPr>
          <w:rFonts w:ascii="Times New Roman" w:hAnsi="Times New Roman"/>
          <w:color w:val="auto"/>
          <w:sz w:val="28"/>
          <w:szCs w:val="28"/>
        </w:rPr>
        <w:t>льносырья</w:t>
      </w:r>
      <w:proofErr w:type="spellEnd"/>
      <w:r w:rsidRPr="00027B7A">
        <w:rPr>
          <w:rFonts w:ascii="Times New Roman" w:hAnsi="Times New Roman"/>
          <w:color w:val="auto"/>
          <w:sz w:val="28"/>
          <w:szCs w:val="28"/>
        </w:rPr>
        <w:t xml:space="preserve"> на собственную переработку, заверенные сельскохозяйственным товаропроизводителем.</w:t>
      </w:r>
    </w:p>
    <w:p w14:paraId="486D2191" w14:textId="77777777"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9. Копии документов, подтверждающих сортовые и посевные качества семян льна-долгунца, используемых при производстве в текущем финансовом году (сертификат соответствия, протокол испытаний,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копии товарных накладных либо универсальных передаточных документов в случае приобретения партии семян (при наличии).</w:t>
      </w:r>
    </w:p>
    <w:p w14:paraId="1DADA3A6" w14:textId="3F72302B"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10.</w:t>
      </w:r>
      <w:r w:rsidR="00E26FEE">
        <w:rPr>
          <w:rFonts w:ascii="Times New Roman" w:hAnsi="Times New Roman"/>
          <w:color w:val="auto"/>
          <w:sz w:val="28"/>
          <w:szCs w:val="28"/>
        </w:rPr>
        <w:t> </w:t>
      </w:r>
      <w:r w:rsidRPr="00027B7A">
        <w:rPr>
          <w:rFonts w:ascii="Times New Roman" w:hAnsi="Times New Roman"/>
          <w:color w:val="auto"/>
          <w:sz w:val="28"/>
          <w:szCs w:val="28"/>
        </w:rPr>
        <w:t>Копии документов, подтверждающих внесение минеральных удобрений на посевной площади льна-долгунца, используемой при производстве в текущем финансовом году (при наличии).</w:t>
      </w:r>
    </w:p>
    <w:p w14:paraId="296BE754" w14:textId="131EDF97"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11.</w:t>
      </w:r>
      <w:r w:rsidR="00122A34">
        <w:rPr>
          <w:rFonts w:ascii="Times New Roman" w:hAnsi="Times New Roman"/>
          <w:color w:val="auto"/>
          <w:sz w:val="28"/>
          <w:szCs w:val="28"/>
        </w:rPr>
        <w:t> </w:t>
      </w:r>
      <w:r w:rsidRPr="00027B7A">
        <w:rPr>
          <w:rFonts w:ascii="Times New Roman" w:hAnsi="Times New Roman"/>
          <w:color w:val="auto"/>
          <w:sz w:val="28"/>
          <w:szCs w:val="28"/>
        </w:rPr>
        <w:t xml:space="preserve">Копии сведений о сборе урожая сельскохозяйственных культур по формам федерального статистического наблюдения </w:t>
      </w:r>
      <w:hyperlink r:id="rId43" w:anchor="/document/74417394/entry/15000" w:history="1">
        <w:r w:rsidRPr="00027B7A">
          <w:rPr>
            <w:rFonts w:ascii="Times New Roman" w:hAnsi="Times New Roman"/>
            <w:color w:val="auto"/>
            <w:sz w:val="28"/>
            <w:szCs w:val="28"/>
          </w:rPr>
          <w:t>№ 29-СХ</w:t>
        </w:r>
      </w:hyperlink>
      <w:r w:rsidRPr="00027B7A">
        <w:rPr>
          <w:rFonts w:ascii="Times New Roman" w:hAnsi="Times New Roman"/>
          <w:color w:val="auto"/>
          <w:sz w:val="28"/>
          <w:szCs w:val="28"/>
        </w:rPr>
        <w:t xml:space="preserve"> «Сведения о сборе урожая сельскохозяйственных культур» или </w:t>
      </w:r>
      <w:hyperlink r:id="rId44" w:anchor="/document/74417394/entry/16000" w:history="1">
        <w:r w:rsidRPr="00027B7A">
          <w:rPr>
            <w:rFonts w:ascii="Times New Roman" w:hAnsi="Times New Roman"/>
            <w:color w:val="auto"/>
            <w:sz w:val="28"/>
            <w:szCs w:val="28"/>
          </w:rPr>
          <w:t>№ 2-фермер</w:t>
        </w:r>
      </w:hyperlink>
      <w:r w:rsidRPr="00027B7A">
        <w:rPr>
          <w:rFonts w:ascii="Times New Roman" w:hAnsi="Times New Roman"/>
          <w:color w:val="auto"/>
          <w:sz w:val="28"/>
          <w:szCs w:val="28"/>
        </w:rPr>
        <w:t xml:space="preserve"> «Сведения о сборе урожая сельскохозяйственных культур», утвержденным приказом </w:t>
      </w:r>
      <w:r w:rsidRPr="00027B7A">
        <w:rPr>
          <w:rFonts w:ascii="Times New Roman" w:hAnsi="Times New Roman"/>
          <w:color w:val="auto"/>
          <w:sz w:val="28"/>
          <w:szCs w:val="28"/>
        </w:rPr>
        <w:lastRenderedPageBreak/>
        <w:t xml:space="preserve">Федеральной службы государственной статистики, за отчетный </w:t>
      </w:r>
      <w:r w:rsidR="00122A34">
        <w:rPr>
          <w:rFonts w:ascii="Times New Roman" w:hAnsi="Times New Roman"/>
          <w:color w:val="auto"/>
          <w:sz w:val="28"/>
          <w:szCs w:val="28"/>
        </w:rPr>
        <w:t xml:space="preserve">                    </w:t>
      </w:r>
      <w:r w:rsidRPr="00027B7A">
        <w:rPr>
          <w:rFonts w:ascii="Times New Roman" w:hAnsi="Times New Roman"/>
          <w:color w:val="auto"/>
          <w:sz w:val="28"/>
          <w:szCs w:val="28"/>
        </w:rPr>
        <w:t>финансовый год с отметкой о принятии Территориальным органом Федеральной службы государственной статистики по Тверской области.</w:t>
      </w:r>
    </w:p>
    <w:p w14:paraId="2B965B0E" w14:textId="521B70AB"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12.</w:t>
      </w:r>
      <w:r w:rsidR="00122A34">
        <w:rPr>
          <w:rFonts w:ascii="Times New Roman" w:hAnsi="Times New Roman"/>
          <w:color w:val="auto"/>
          <w:sz w:val="28"/>
          <w:szCs w:val="28"/>
        </w:rPr>
        <w:t> </w:t>
      </w:r>
      <w:r w:rsidRPr="00027B7A">
        <w:rPr>
          <w:rFonts w:ascii="Times New Roman" w:hAnsi="Times New Roman"/>
          <w:color w:val="auto"/>
          <w:sz w:val="28"/>
          <w:szCs w:val="28"/>
        </w:rPr>
        <w:t xml:space="preserve">Сведения о специализированной технике для производства льна-долгунца, находящейся в собственности или аренде сельскохозяйственного товаропроизводителя, по форме согласно </w:t>
      </w:r>
      <w:hyperlink r:id="rId45" w:anchor="/document/402926862/entry/1140" w:history="1">
        <w:r w:rsidRPr="00027B7A">
          <w:rPr>
            <w:rFonts w:ascii="Times New Roman" w:hAnsi="Times New Roman"/>
            <w:color w:val="auto"/>
            <w:sz w:val="28"/>
            <w:szCs w:val="28"/>
          </w:rPr>
          <w:t>приложению</w:t>
        </w:r>
      </w:hyperlink>
      <w:r w:rsidRPr="00027B7A">
        <w:rPr>
          <w:rFonts w:ascii="Times New Roman" w:hAnsi="Times New Roman"/>
          <w:color w:val="auto"/>
          <w:sz w:val="28"/>
          <w:szCs w:val="28"/>
        </w:rPr>
        <w:t xml:space="preserve"> 3 к настоящему Перечню.</w:t>
      </w:r>
    </w:p>
    <w:p w14:paraId="4230043F" w14:textId="6B5CDC53" w:rsidR="008A4B0B" w:rsidRPr="00027B7A" w:rsidRDefault="00027B7A" w:rsidP="003418C9">
      <w:pPr>
        <w:ind w:firstLine="709"/>
        <w:rPr>
          <w:rFonts w:ascii="Times New Roman" w:hAnsi="Times New Roman"/>
          <w:color w:val="auto"/>
        </w:rPr>
      </w:pPr>
      <w:r w:rsidRPr="00027B7A">
        <w:rPr>
          <w:rFonts w:ascii="Times New Roman" w:hAnsi="Times New Roman"/>
          <w:color w:val="auto"/>
          <w:sz w:val="28"/>
          <w:szCs w:val="28"/>
        </w:rPr>
        <w:t>13.</w:t>
      </w:r>
      <w:r w:rsidR="00122A34">
        <w:rPr>
          <w:rFonts w:ascii="Times New Roman" w:hAnsi="Times New Roman"/>
          <w:color w:val="auto"/>
          <w:sz w:val="28"/>
          <w:szCs w:val="28"/>
        </w:rPr>
        <w:t> </w:t>
      </w:r>
      <w:r w:rsidRPr="00027B7A">
        <w:rPr>
          <w:rFonts w:ascii="Times New Roman" w:hAnsi="Times New Roman"/>
          <w:color w:val="auto"/>
          <w:sz w:val="28"/>
          <w:szCs w:val="28"/>
        </w:rPr>
        <w:t xml:space="preserve">Информация о реквизитах зарезервированного в Управлении Федерального казначейства по Тверской области лицевого счета для учета операций со средствами юридических лиц (их обособленных подразделений), не являющихся участниками бюджетного процесса и индивидуальных предпринимателей (далее </w:t>
      </w:r>
      <w:r w:rsidRPr="00027B7A">
        <w:rPr>
          <w:rFonts w:ascii="Times New Roman" w:hAnsi="Times New Roman"/>
          <w:color w:val="auto"/>
          <w:sz w:val="28"/>
        </w:rPr>
        <w:t>–</w:t>
      </w:r>
      <w:r w:rsidRPr="00027B7A">
        <w:rPr>
          <w:rFonts w:ascii="Times New Roman" w:hAnsi="Times New Roman"/>
          <w:color w:val="auto"/>
          <w:sz w:val="28"/>
          <w:szCs w:val="28"/>
        </w:rPr>
        <w:t xml:space="preserve"> лицевой счет), в соответствии с порядком открытия лицевых счетов территориальными органами Федерального казначейства, установленным Федеральным казначейством.</w:t>
      </w:r>
    </w:p>
    <w:p w14:paraId="471FCEC3" w14:textId="3E1A781D"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14.</w:t>
      </w:r>
      <w:r w:rsidR="00122A34">
        <w:rPr>
          <w:rFonts w:ascii="Times New Roman" w:hAnsi="Times New Roman"/>
          <w:color w:val="auto"/>
          <w:sz w:val="28"/>
          <w:szCs w:val="28"/>
        </w:rPr>
        <w:t> </w:t>
      </w:r>
      <w:r w:rsidRPr="00027B7A">
        <w:rPr>
          <w:rFonts w:ascii="Times New Roman" w:hAnsi="Times New Roman"/>
          <w:color w:val="auto"/>
          <w:sz w:val="28"/>
          <w:szCs w:val="28"/>
        </w:rPr>
        <w:t>Сведения о размере посевных площадей сельскохозяйственных культур по форме согласно приложению 4 к настоящему Перечню.</w:t>
      </w:r>
    </w:p>
    <w:p w14:paraId="2A4BDB91" w14:textId="77D890EF" w:rsidR="008A4B0B" w:rsidRPr="00027B7A" w:rsidRDefault="00027B7A" w:rsidP="003418C9">
      <w:pPr>
        <w:ind w:firstLine="709"/>
        <w:rPr>
          <w:rFonts w:ascii="Times New Roman" w:hAnsi="Times New Roman"/>
          <w:color w:val="auto"/>
          <w:sz w:val="28"/>
          <w:szCs w:val="28"/>
        </w:rPr>
      </w:pPr>
      <w:r w:rsidRPr="00027B7A">
        <w:rPr>
          <w:rFonts w:ascii="Times New Roman" w:hAnsi="Times New Roman"/>
          <w:color w:val="auto"/>
          <w:sz w:val="28"/>
          <w:szCs w:val="28"/>
        </w:rPr>
        <w:t>15.</w:t>
      </w:r>
      <w:r w:rsidR="00122A34">
        <w:rPr>
          <w:rFonts w:ascii="Times New Roman" w:hAnsi="Times New Roman"/>
          <w:color w:val="auto"/>
          <w:sz w:val="28"/>
          <w:szCs w:val="28"/>
        </w:rPr>
        <w:t> </w:t>
      </w:r>
      <w:r w:rsidRPr="00027B7A">
        <w:rPr>
          <w:rFonts w:ascii="Times New Roman" w:hAnsi="Times New Roman"/>
          <w:color w:val="auto"/>
          <w:sz w:val="28"/>
          <w:szCs w:val="28"/>
        </w:rPr>
        <w:t xml:space="preserve">Копии документов, подтверждающих наличие у сельскохозяйственного товаропроизводителя прав пользования земельными участками, на которых осуществляются или планируется сельскохозяйственное производство, используемые для расчета </w:t>
      </w:r>
      <w:r w:rsidR="00122A34">
        <w:rPr>
          <w:rFonts w:ascii="Times New Roman" w:hAnsi="Times New Roman"/>
          <w:color w:val="auto"/>
          <w:sz w:val="28"/>
          <w:szCs w:val="28"/>
        </w:rPr>
        <w:t>С</w:t>
      </w:r>
      <w:r w:rsidRPr="00027B7A">
        <w:rPr>
          <w:rFonts w:ascii="Times New Roman" w:hAnsi="Times New Roman"/>
          <w:color w:val="auto"/>
          <w:sz w:val="28"/>
          <w:szCs w:val="28"/>
        </w:rPr>
        <w:t>убсидии, заверенные получателем Субсидии. Данные документы представляются получателем Субсидии с 1 января 2025 года.</w:t>
      </w:r>
    </w:p>
    <w:p w14:paraId="422A0DC3" w14:textId="77777777" w:rsidR="003418C9" w:rsidRDefault="003418C9"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shd w:val="clear" w:color="auto" w:fill="FFFF00"/>
        </w:rPr>
        <w:sectPr w:rsidR="003418C9" w:rsidSect="003418C9">
          <w:pgSz w:w="11906" w:h="16838"/>
          <w:pgMar w:top="1134" w:right="851" w:bottom="1134" w:left="1701" w:header="709" w:footer="0" w:gutter="0"/>
          <w:cols w:space="720"/>
          <w:formProt w:val="0"/>
          <w:docGrid w:linePitch="326"/>
        </w:sectPr>
      </w:pPr>
    </w:p>
    <w:p w14:paraId="34AE0977" w14:textId="77777777" w:rsidR="008A4B0B" w:rsidRPr="00027B7A" w:rsidRDefault="00027B7A" w:rsidP="00341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44"/>
        <w:jc w:val="right"/>
        <w:rPr>
          <w:rFonts w:ascii="Times New Roman" w:hAnsi="Times New Roman"/>
          <w:color w:val="auto"/>
          <w:sz w:val="28"/>
          <w:szCs w:val="28"/>
        </w:rPr>
      </w:pPr>
      <w:bookmarkStart w:id="65" w:name="_Hlk158919010"/>
      <w:bookmarkEnd w:id="65"/>
      <w:r w:rsidRPr="00027B7A">
        <w:rPr>
          <w:rFonts w:ascii="Times New Roman" w:hAnsi="Times New Roman"/>
          <w:color w:val="auto"/>
          <w:sz w:val="28"/>
          <w:szCs w:val="28"/>
        </w:rPr>
        <w:lastRenderedPageBreak/>
        <w:t>Приложение 1</w:t>
      </w:r>
    </w:p>
    <w:p w14:paraId="19BE61C9" w14:textId="77777777" w:rsidR="003418C9" w:rsidRDefault="00027B7A" w:rsidP="00341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44" w:firstLine="0"/>
        <w:jc w:val="right"/>
        <w:rPr>
          <w:rFonts w:ascii="Times New Roman" w:hAnsi="Times New Roman"/>
          <w:color w:val="auto"/>
          <w:sz w:val="28"/>
          <w:szCs w:val="28"/>
        </w:rPr>
      </w:pPr>
      <w:bookmarkStart w:id="66" w:name="_Hlk158826250"/>
      <w:r w:rsidRPr="00027B7A">
        <w:rPr>
          <w:rFonts w:ascii="Times New Roman" w:hAnsi="Times New Roman"/>
          <w:color w:val="auto"/>
          <w:sz w:val="28"/>
          <w:szCs w:val="28"/>
        </w:rPr>
        <w:t xml:space="preserve">к Перечню документов </w:t>
      </w:r>
    </w:p>
    <w:p w14:paraId="13ADEDEE" w14:textId="3AC5AB7F" w:rsidR="008A4B0B" w:rsidRPr="00027B7A" w:rsidRDefault="00027B7A" w:rsidP="003418C9">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right"/>
        <w:rPr>
          <w:rFonts w:ascii="Times New Roman" w:hAnsi="Times New Roman"/>
          <w:color w:val="auto"/>
          <w:sz w:val="28"/>
          <w:szCs w:val="28"/>
        </w:rPr>
      </w:pPr>
      <w:r w:rsidRPr="00027B7A">
        <w:rPr>
          <w:rFonts w:ascii="Times New Roman" w:hAnsi="Times New Roman"/>
          <w:color w:val="auto"/>
          <w:sz w:val="28"/>
          <w:szCs w:val="28"/>
        </w:rPr>
        <w:t>для предоставления</w:t>
      </w:r>
      <w:r w:rsidR="003418C9">
        <w:rPr>
          <w:rFonts w:ascii="Times New Roman" w:hAnsi="Times New Roman"/>
          <w:color w:val="auto"/>
          <w:sz w:val="28"/>
          <w:szCs w:val="28"/>
        </w:rPr>
        <w:t xml:space="preserve"> </w:t>
      </w:r>
      <w:r w:rsidRPr="00027B7A">
        <w:rPr>
          <w:rFonts w:ascii="Times New Roman" w:hAnsi="Times New Roman"/>
          <w:color w:val="auto"/>
          <w:sz w:val="28"/>
          <w:szCs w:val="28"/>
        </w:rPr>
        <w:t>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bookmarkEnd w:id="66"/>
    </w:p>
    <w:p w14:paraId="577A8DF9" w14:textId="77777777" w:rsidR="008A4B0B" w:rsidRPr="00027B7A" w:rsidRDefault="008A4B0B"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8"/>
          <w:szCs w:val="28"/>
          <w:shd w:val="clear" w:color="auto" w:fill="FFFF00"/>
        </w:rPr>
      </w:pPr>
    </w:p>
    <w:p w14:paraId="1464587C" w14:textId="68155E17" w:rsidR="003418C9" w:rsidRDefault="00027B7A" w:rsidP="003418C9">
      <w:pPr>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ind w:firstLine="0"/>
        <w:jc w:val="center"/>
        <w:rPr>
          <w:rFonts w:ascii="Times New Roman" w:hAnsi="Times New Roman"/>
          <w:color w:val="auto"/>
          <w:sz w:val="28"/>
          <w:szCs w:val="28"/>
        </w:rPr>
      </w:pPr>
      <w:r w:rsidRPr="00027B7A">
        <w:rPr>
          <w:rFonts w:ascii="Times New Roman" w:hAnsi="Times New Roman"/>
          <w:color w:val="auto"/>
          <w:sz w:val="28"/>
          <w:szCs w:val="28"/>
        </w:rPr>
        <w:t>Справка-расчет</w:t>
      </w:r>
    </w:p>
    <w:p w14:paraId="66FF3535" w14:textId="77777777" w:rsidR="00122A34" w:rsidRDefault="00027B7A" w:rsidP="003418C9">
      <w:pPr>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ind w:firstLine="0"/>
        <w:jc w:val="center"/>
        <w:rPr>
          <w:rFonts w:ascii="Times New Roman" w:hAnsi="Times New Roman"/>
          <w:color w:val="auto"/>
          <w:sz w:val="28"/>
          <w:szCs w:val="28"/>
        </w:rPr>
      </w:pPr>
      <w:r w:rsidRPr="00027B7A">
        <w:rPr>
          <w:rFonts w:ascii="Times New Roman" w:hAnsi="Times New Roman"/>
          <w:color w:val="auto"/>
          <w:sz w:val="28"/>
          <w:szCs w:val="28"/>
        </w:rPr>
        <w:t xml:space="preserve">для предоставления из областного бюджета Тверской области </w:t>
      </w:r>
    </w:p>
    <w:p w14:paraId="2E0137B4" w14:textId="77777777" w:rsidR="00122A34" w:rsidRDefault="00027B7A" w:rsidP="003418C9">
      <w:pPr>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ind w:firstLine="0"/>
        <w:jc w:val="center"/>
        <w:rPr>
          <w:rFonts w:ascii="Times New Roman" w:hAnsi="Times New Roman"/>
          <w:color w:val="auto"/>
          <w:sz w:val="28"/>
          <w:szCs w:val="28"/>
        </w:rPr>
      </w:pPr>
      <w:r w:rsidRPr="00027B7A">
        <w:rPr>
          <w:rFonts w:ascii="Times New Roman" w:hAnsi="Times New Roman"/>
          <w:color w:val="auto"/>
          <w:sz w:val="28"/>
          <w:szCs w:val="28"/>
        </w:rPr>
        <w:t>субсидии сельскохозяйственным товаропроизводителям, организациям и индивидуальным предпринимателям</w:t>
      </w:r>
      <w:r w:rsidR="00122A34">
        <w:rPr>
          <w:rFonts w:ascii="Times New Roman" w:hAnsi="Times New Roman"/>
          <w:color w:val="auto"/>
          <w:sz w:val="28"/>
          <w:szCs w:val="28"/>
        </w:rPr>
        <w:t xml:space="preserve"> на</w:t>
      </w:r>
      <w:r w:rsidRPr="00027B7A">
        <w:rPr>
          <w:rFonts w:ascii="Times New Roman" w:hAnsi="Times New Roman"/>
          <w:color w:val="auto"/>
          <w:sz w:val="28"/>
          <w:szCs w:val="28"/>
        </w:rPr>
        <w:t xml:space="preserve"> поддержку </w:t>
      </w:r>
    </w:p>
    <w:p w14:paraId="13A55F54" w14:textId="6C55AE00" w:rsidR="008A4B0B" w:rsidRPr="00027B7A" w:rsidRDefault="00027B7A" w:rsidP="003418C9">
      <w:pPr>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ind w:firstLine="0"/>
        <w:jc w:val="center"/>
        <w:rPr>
          <w:rFonts w:ascii="Times New Roman" w:hAnsi="Times New Roman"/>
          <w:color w:val="auto"/>
          <w:sz w:val="28"/>
          <w:szCs w:val="28"/>
        </w:rPr>
      </w:pPr>
      <w:r w:rsidRPr="00027B7A">
        <w:rPr>
          <w:rFonts w:ascii="Times New Roman" w:hAnsi="Times New Roman"/>
          <w:color w:val="auto"/>
          <w:sz w:val="28"/>
          <w:szCs w:val="28"/>
        </w:rPr>
        <w:t>производства льна-долгунца</w:t>
      </w:r>
    </w:p>
    <w:p w14:paraId="1A1EB358" w14:textId="77777777" w:rsidR="008A4B0B" w:rsidRPr="00027B7A" w:rsidRDefault="008A4B0B"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pPr>
    </w:p>
    <w:tbl>
      <w:tblPr>
        <w:tblW w:w="5000" w:type="pct"/>
        <w:tblLayout w:type="fixed"/>
        <w:tblLook w:val="04A0" w:firstRow="1" w:lastRow="0" w:firstColumn="1" w:lastColumn="0" w:noHBand="0" w:noVBand="1"/>
      </w:tblPr>
      <w:tblGrid>
        <w:gridCol w:w="1011"/>
        <w:gridCol w:w="1068"/>
        <w:gridCol w:w="1124"/>
        <w:gridCol w:w="1097"/>
        <w:gridCol w:w="1198"/>
        <w:gridCol w:w="1004"/>
        <w:gridCol w:w="991"/>
        <w:gridCol w:w="995"/>
        <w:gridCol w:w="998"/>
      </w:tblGrid>
      <w:tr w:rsidR="00027B7A" w:rsidRPr="003418C9" w14:paraId="0444A299" w14:textId="77777777" w:rsidTr="00043034">
        <w:trPr>
          <w:trHeight w:val="611"/>
        </w:trPr>
        <w:tc>
          <w:tcPr>
            <w:tcW w:w="1071" w:type="dxa"/>
            <w:vMerge w:val="restart"/>
            <w:tcBorders>
              <w:top w:val="single" w:sz="4" w:space="0" w:color="000000"/>
              <w:left w:val="single" w:sz="4" w:space="0" w:color="000000"/>
              <w:bottom w:val="single" w:sz="4" w:space="0" w:color="000000"/>
              <w:right w:val="single" w:sz="4" w:space="0" w:color="000000"/>
            </w:tcBorders>
          </w:tcPr>
          <w:p w14:paraId="4EE0D852" w14:textId="4B590CFD"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Наиме</w:t>
            </w:r>
            <w:r w:rsidR="00043034">
              <w:rPr>
                <w:rFonts w:ascii="Times New Roman" w:hAnsi="Times New Roman"/>
                <w:color w:val="auto"/>
                <w:sz w:val="20"/>
              </w:rPr>
              <w:t>-</w:t>
            </w:r>
            <w:proofErr w:type="spellStart"/>
            <w:r w:rsidRPr="003418C9">
              <w:rPr>
                <w:rFonts w:ascii="Times New Roman" w:hAnsi="Times New Roman"/>
                <w:color w:val="auto"/>
                <w:sz w:val="20"/>
              </w:rPr>
              <w:t>нование</w:t>
            </w:r>
            <w:proofErr w:type="spellEnd"/>
          </w:p>
          <w:p w14:paraId="22D7B27C" w14:textId="110CF54F"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proofErr w:type="spellStart"/>
            <w:r w:rsidRPr="003418C9">
              <w:rPr>
                <w:rFonts w:ascii="Times New Roman" w:hAnsi="Times New Roman"/>
                <w:color w:val="auto"/>
                <w:sz w:val="20"/>
              </w:rPr>
              <w:t>продук</w:t>
            </w:r>
            <w:r w:rsidR="00043034">
              <w:rPr>
                <w:rFonts w:ascii="Times New Roman" w:hAnsi="Times New Roman"/>
                <w:color w:val="auto"/>
                <w:sz w:val="20"/>
              </w:rPr>
              <w:t>-</w:t>
            </w:r>
            <w:r w:rsidRPr="003418C9">
              <w:rPr>
                <w:rFonts w:ascii="Times New Roman" w:hAnsi="Times New Roman"/>
                <w:color w:val="auto"/>
                <w:sz w:val="20"/>
              </w:rPr>
              <w:t>ции</w:t>
            </w:r>
            <w:proofErr w:type="spellEnd"/>
          </w:p>
        </w:tc>
        <w:tc>
          <w:tcPr>
            <w:tcW w:w="3490" w:type="dxa"/>
            <w:gridSpan w:val="3"/>
            <w:tcBorders>
              <w:top w:val="single" w:sz="4" w:space="0" w:color="000000"/>
              <w:left w:val="single" w:sz="4" w:space="0" w:color="000000"/>
              <w:bottom w:val="single" w:sz="4" w:space="0" w:color="000000"/>
              <w:right w:val="single" w:sz="4" w:space="0" w:color="000000"/>
            </w:tcBorders>
          </w:tcPr>
          <w:p w14:paraId="31E6671F" w14:textId="77777777" w:rsidR="00043034"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 xml:space="preserve">Объем тресты льняной </w:t>
            </w:r>
          </w:p>
          <w:p w14:paraId="47E6F9B7" w14:textId="4A942F46"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(в пересчете на льноволокно), тонн</w:t>
            </w:r>
          </w:p>
        </w:tc>
        <w:tc>
          <w:tcPr>
            <w:tcW w:w="1273" w:type="dxa"/>
            <w:vMerge w:val="restart"/>
            <w:tcBorders>
              <w:top w:val="single" w:sz="4" w:space="0" w:color="000000"/>
              <w:left w:val="single" w:sz="4" w:space="0" w:color="000000"/>
              <w:bottom w:val="single" w:sz="4" w:space="0" w:color="000000"/>
              <w:right w:val="single" w:sz="4" w:space="0" w:color="000000"/>
            </w:tcBorders>
          </w:tcPr>
          <w:p w14:paraId="4744C51A" w14:textId="77777777" w:rsidR="00043034"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lang w:eastAsia="en-US"/>
              </w:rPr>
            </w:pPr>
            <w:r w:rsidRPr="003418C9">
              <w:rPr>
                <w:rFonts w:ascii="Times New Roman" w:hAnsi="Times New Roman"/>
                <w:color w:val="auto"/>
                <w:sz w:val="20"/>
                <w:lang w:val="en-US" w:eastAsia="en-US"/>
              </w:rPr>
              <w:t>Ki</w:t>
            </w:r>
            <w:r w:rsidRPr="003418C9">
              <w:rPr>
                <w:rFonts w:ascii="Times New Roman" w:hAnsi="Times New Roman"/>
                <w:color w:val="auto"/>
                <w:sz w:val="20"/>
                <w:lang w:eastAsia="en-US"/>
              </w:rPr>
              <w:t>1*</w:t>
            </w:r>
          </w:p>
          <w:p w14:paraId="0306C3F1" w14:textId="1F0D8282" w:rsidR="008A4B0B" w:rsidRPr="003418C9" w:rsidRDefault="00027B7A" w:rsidP="0012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lang w:eastAsia="en-US"/>
              </w:rPr>
              <w:t xml:space="preserve">(не выше 1,2, не ниже 0,8) (гр.3/гр.2 </w:t>
            </w:r>
            <w:proofErr w:type="gramStart"/>
            <w:r w:rsidRPr="003418C9">
              <w:rPr>
                <w:rFonts w:ascii="Times New Roman" w:hAnsi="Times New Roman"/>
                <w:color w:val="auto"/>
                <w:sz w:val="20"/>
                <w:u w:val="single"/>
                <w:lang w:eastAsia="en-US"/>
              </w:rPr>
              <w:t xml:space="preserve">&lt; </w:t>
            </w:r>
            <w:r w:rsidRPr="003418C9">
              <w:rPr>
                <w:rFonts w:ascii="Times New Roman" w:hAnsi="Times New Roman"/>
                <w:color w:val="auto"/>
                <w:sz w:val="20"/>
                <w:lang w:eastAsia="en-US"/>
              </w:rPr>
              <w:t>1.2</w:t>
            </w:r>
            <w:proofErr w:type="gramEnd"/>
            <w:r w:rsidRPr="003418C9">
              <w:rPr>
                <w:rFonts w:ascii="Times New Roman" w:hAnsi="Times New Roman"/>
                <w:color w:val="auto"/>
                <w:sz w:val="20"/>
                <w:lang w:eastAsia="en-US"/>
              </w:rPr>
              <w:t xml:space="preserve">) или (гр.3/гр.2 </w:t>
            </w:r>
            <w:r w:rsidR="00122A34" w:rsidRPr="00122A34">
              <w:rPr>
                <w:rFonts w:ascii="Times New Roman" w:hAnsi="Times New Roman"/>
                <w:color w:val="auto"/>
                <w:sz w:val="20"/>
                <w:u w:val="single"/>
                <w:lang w:eastAsia="en-US"/>
              </w:rPr>
              <w:t>.&gt;</w:t>
            </w:r>
            <w:r w:rsidRPr="003418C9">
              <w:rPr>
                <w:rFonts w:ascii="Times New Roman" w:hAnsi="Times New Roman"/>
                <w:color w:val="auto"/>
                <w:sz w:val="20"/>
                <w:lang w:eastAsia="en-US"/>
              </w:rPr>
              <w:t>0,8)</w:t>
            </w:r>
          </w:p>
        </w:tc>
        <w:tc>
          <w:tcPr>
            <w:tcW w:w="1064" w:type="dxa"/>
            <w:vMerge w:val="restart"/>
            <w:tcBorders>
              <w:top w:val="single" w:sz="4" w:space="0" w:color="000000"/>
              <w:left w:val="single" w:sz="4" w:space="0" w:color="000000"/>
              <w:bottom w:val="single" w:sz="4" w:space="0" w:color="000000"/>
              <w:right w:val="single" w:sz="4" w:space="0" w:color="000000"/>
            </w:tcBorders>
          </w:tcPr>
          <w:p w14:paraId="35979B97" w14:textId="0DE7CC16"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zh-CN"/>
              </w:rPr>
            </w:pPr>
            <w:r w:rsidRPr="003418C9">
              <w:rPr>
                <w:rFonts w:ascii="Times New Roman" w:eastAsia="Calibri" w:hAnsi="Times New Roman"/>
                <w:color w:val="auto"/>
                <w:sz w:val="20"/>
                <w:lang w:eastAsia="zh-CN"/>
              </w:rPr>
              <w:t xml:space="preserve">Ставка </w:t>
            </w:r>
            <w:proofErr w:type="spellStart"/>
            <w:r w:rsidRPr="003418C9">
              <w:rPr>
                <w:rFonts w:ascii="Times New Roman" w:eastAsia="Calibri" w:hAnsi="Times New Roman"/>
                <w:color w:val="auto"/>
                <w:sz w:val="20"/>
                <w:lang w:eastAsia="zh-CN"/>
              </w:rPr>
              <w:t>субси</w:t>
            </w:r>
            <w:r w:rsidR="00122A34" w:rsidRPr="00CE343E">
              <w:rPr>
                <w:rFonts w:ascii="Times New Roman" w:eastAsia="Calibri" w:hAnsi="Times New Roman"/>
                <w:color w:val="auto"/>
                <w:sz w:val="20"/>
                <w:lang w:eastAsia="zh-CN"/>
              </w:rPr>
              <w:t>-</w:t>
            </w:r>
            <w:r w:rsidRPr="003418C9">
              <w:rPr>
                <w:rFonts w:ascii="Times New Roman" w:eastAsia="Calibri" w:hAnsi="Times New Roman"/>
                <w:color w:val="auto"/>
                <w:sz w:val="20"/>
                <w:lang w:eastAsia="zh-CN"/>
              </w:rPr>
              <w:t>дии</w:t>
            </w:r>
            <w:proofErr w:type="spellEnd"/>
            <w:r w:rsidRPr="003418C9">
              <w:rPr>
                <w:rFonts w:ascii="Times New Roman" w:eastAsia="Calibri" w:hAnsi="Times New Roman"/>
                <w:color w:val="auto"/>
                <w:sz w:val="20"/>
                <w:lang w:eastAsia="zh-CN"/>
              </w:rPr>
              <w:t xml:space="preserve"> на 1 тонну, руб</w:t>
            </w:r>
            <w:r w:rsidR="00CF50F0" w:rsidRPr="003418C9">
              <w:rPr>
                <w:rFonts w:ascii="Times New Roman" w:eastAsia="Calibri" w:hAnsi="Times New Roman"/>
                <w:color w:val="auto"/>
                <w:sz w:val="20"/>
                <w:lang w:eastAsia="zh-CN"/>
              </w:rPr>
              <w:t>.</w:t>
            </w:r>
          </w:p>
        </w:tc>
        <w:tc>
          <w:tcPr>
            <w:tcW w:w="1050" w:type="dxa"/>
            <w:vMerge w:val="restart"/>
            <w:tcBorders>
              <w:top w:val="single" w:sz="4" w:space="0" w:color="000000"/>
              <w:left w:val="single" w:sz="4" w:space="0" w:color="000000"/>
              <w:bottom w:val="single" w:sz="4" w:space="0" w:color="000000"/>
              <w:right w:val="single" w:sz="4" w:space="0" w:color="000000"/>
            </w:tcBorders>
          </w:tcPr>
          <w:p w14:paraId="1438BBB0" w14:textId="22CC2A9D" w:rsidR="008A4B0B" w:rsidRPr="003418C9" w:rsidRDefault="00027B7A" w:rsidP="0012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zh-CN"/>
              </w:rPr>
            </w:pPr>
            <w:r w:rsidRPr="003418C9">
              <w:rPr>
                <w:rFonts w:ascii="Times New Roman" w:eastAsia="Calibri" w:hAnsi="Times New Roman"/>
                <w:color w:val="auto"/>
                <w:sz w:val="20"/>
                <w:lang w:eastAsia="zh-CN"/>
              </w:rPr>
              <w:t xml:space="preserve">Сумма </w:t>
            </w:r>
            <w:proofErr w:type="spellStart"/>
            <w:proofErr w:type="gramStart"/>
            <w:r w:rsidRPr="003418C9">
              <w:rPr>
                <w:rFonts w:ascii="Times New Roman" w:eastAsia="Calibri" w:hAnsi="Times New Roman"/>
                <w:color w:val="auto"/>
                <w:sz w:val="20"/>
                <w:lang w:eastAsia="zh-CN"/>
              </w:rPr>
              <w:t>начис</w:t>
            </w:r>
            <w:proofErr w:type="spellEnd"/>
            <w:r w:rsidR="00043034">
              <w:rPr>
                <w:rFonts w:ascii="Times New Roman" w:eastAsia="Calibri" w:hAnsi="Times New Roman"/>
                <w:color w:val="auto"/>
                <w:sz w:val="20"/>
                <w:lang w:eastAsia="zh-CN"/>
              </w:rPr>
              <w:t>-</w:t>
            </w:r>
            <w:r w:rsidRPr="003418C9">
              <w:rPr>
                <w:rFonts w:ascii="Times New Roman" w:eastAsia="Calibri" w:hAnsi="Times New Roman"/>
                <w:color w:val="auto"/>
                <w:sz w:val="20"/>
                <w:lang w:eastAsia="zh-CN"/>
              </w:rPr>
              <w:t>ленной</w:t>
            </w:r>
            <w:proofErr w:type="gramEnd"/>
            <w:r w:rsidRPr="003418C9">
              <w:rPr>
                <w:rFonts w:ascii="Times New Roman" w:eastAsia="Calibri" w:hAnsi="Times New Roman"/>
                <w:color w:val="auto"/>
                <w:sz w:val="20"/>
                <w:lang w:eastAsia="zh-CN"/>
              </w:rPr>
              <w:t xml:space="preserve"> </w:t>
            </w:r>
            <w:proofErr w:type="spellStart"/>
            <w:r w:rsidRPr="003418C9">
              <w:rPr>
                <w:rFonts w:ascii="Times New Roman" w:eastAsia="Calibri" w:hAnsi="Times New Roman"/>
                <w:color w:val="auto"/>
                <w:sz w:val="20"/>
                <w:lang w:eastAsia="zh-CN"/>
              </w:rPr>
              <w:t>субси</w:t>
            </w:r>
            <w:r w:rsidR="00122A34">
              <w:rPr>
                <w:rFonts w:ascii="Times New Roman" w:eastAsia="Calibri" w:hAnsi="Times New Roman"/>
                <w:color w:val="auto"/>
                <w:sz w:val="20"/>
                <w:lang w:eastAsia="zh-CN"/>
              </w:rPr>
              <w:t>-</w:t>
            </w:r>
            <w:r w:rsidRPr="003418C9">
              <w:rPr>
                <w:rFonts w:ascii="Times New Roman" w:eastAsia="Calibri" w:hAnsi="Times New Roman"/>
                <w:color w:val="auto"/>
                <w:sz w:val="20"/>
                <w:lang w:eastAsia="zh-CN"/>
              </w:rPr>
              <w:t>дии</w:t>
            </w:r>
            <w:proofErr w:type="spellEnd"/>
            <w:r w:rsidRPr="003418C9">
              <w:rPr>
                <w:rFonts w:ascii="Times New Roman" w:eastAsia="Calibri" w:hAnsi="Times New Roman"/>
                <w:color w:val="auto"/>
                <w:sz w:val="20"/>
                <w:lang w:eastAsia="zh-CN"/>
              </w:rPr>
              <w:t>,</w:t>
            </w:r>
            <w:r w:rsidR="00122A34">
              <w:rPr>
                <w:rFonts w:ascii="Times New Roman" w:eastAsia="Calibri" w:hAnsi="Times New Roman"/>
                <w:color w:val="auto"/>
                <w:sz w:val="20"/>
                <w:lang w:eastAsia="zh-CN"/>
              </w:rPr>
              <w:t xml:space="preserve"> </w:t>
            </w:r>
            <w:r w:rsidRPr="003418C9">
              <w:rPr>
                <w:rFonts w:ascii="Times New Roman" w:eastAsia="Calibri" w:hAnsi="Times New Roman"/>
                <w:color w:val="auto"/>
                <w:sz w:val="20"/>
                <w:lang w:eastAsia="zh-CN"/>
              </w:rPr>
              <w:t>руб.</w:t>
            </w:r>
          </w:p>
        </w:tc>
        <w:tc>
          <w:tcPr>
            <w:tcW w:w="1054" w:type="dxa"/>
            <w:vMerge w:val="restart"/>
            <w:tcBorders>
              <w:top w:val="single" w:sz="4" w:space="0" w:color="000000"/>
              <w:left w:val="single" w:sz="4" w:space="0" w:color="000000"/>
              <w:bottom w:val="single" w:sz="4" w:space="0" w:color="000000"/>
              <w:right w:val="single" w:sz="4" w:space="0" w:color="000000"/>
            </w:tcBorders>
          </w:tcPr>
          <w:p w14:paraId="5F851285" w14:textId="678FEFDD" w:rsidR="008A4B0B" w:rsidRPr="003418C9" w:rsidRDefault="00027B7A" w:rsidP="00043034">
            <w:pPr>
              <w:tabs>
                <w:tab w:val="left" w:pos="78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91" w:firstLine="0"/>
              <w:jc w:val="center"/>
              <w:rPr>
                <w:rFonts w:ascii="Times New Roman" w:eastAsia="Calibri" w:hAnsi="Times New Roman"/>
                <w:color w:val="auto"/>
                <w:sz w:val="20"/>
                <w:lang w:eastAsia="zh-CN"/>
              </w:rPr>
            </w:pPr>
            <w:proofErr w:type="spellStart"/>
            <w:r w:rsidRPr="003418C9">
              <w:rPr>
                <w:rFonts w:ascii="Times New Roman" w:eastAsia="Calibri" w:hAnsi="Times New Roman"/>
                <w:color w:val="auto"/>
                <w:sz w:val="20"/>
                <w:lang w:eastAsia="zh-CN"/>
              </w:rPr>
              <w:t>Выпла</w:t>
            </w:r>
            <w:r w:rsidR="00043034">
              <w:rPr>
                <w:rFonts w:ascii="Times New Roman" w:eastAsia="Calibri" w:hAnsi="Times New Roman"/>
                <w:color w:val="auto"/>
                <w:sz w:val="20"/>
                <w:lang w:eastAsia="zh-CN"/>
              </w:rPr>
              <w:t>-</w:t>
            </w:r>
            <w:r w:rsidRPr="003418C9">
              <w:rPr>
                <w:rFonts w:ascii="Times New Roman" w:eastAsia="Calibri" w:hAnsi="Times New Roman"/>
                <w:color w:val="auto"/>
                <w:sz w:val="20"/>
                <w:lang w:eastAsia="zh-CN"/>
              </w:rPr>
              <w:t>чено</w:t>
            </w:r>
            <w:proofErr w:type="spellEnd"/>
            <w:r w:rsidRPr="003418C9">
              <w:rPr>
                <w:rFonts w:ascii="Times New Roman" w:eastAsia="Calibri" w:hAnsi="Times New Roman"/>
                <w:color w:val="auto"/>
                <w:sz w:val="20"/>
                <w:lang w:eastAsia="zh-CN"/>
              </w:rPr>
              <w:t xml:space="preserve"> субсидии с начала текущего </w:t>
            </w:r>
            <w:proofErr w:type="spellStart"/>
            <w:r w:rsidRPr="003418C9">
              <w:rPr>
                <w:rFonts w:ascii="Times New Roman" w:eastAsia="Calibri" w:hAnsi="Times New Roman"/>
                <w:color w:val="auto"/>
                <w:sz w:val="20"/>
                <w:lang w:eastAsia="zh-CN"/>
              </w:rPr>
              <w:t>финансо</w:t>
            </w:r>
            <w:r w:rsidR="00043034">
              <w:rPr>
                <w:rFonts w:ascii="Times New Roman" w:eastAsia="Calibri" w:hAnsi="Times New Roman"/>
                <w:color w:val="auto"/>
                <w:sz w:val="20"/>
                <w:lang w:eastAsia="zh-CN"/>
              </w:rPr>
              <w:t>-</w:t>
            </w:r>
            <w:r w:rsidRPr="003418C9">
              <w:rPr>
                <w:rFonts w:ascii="Times New Roman" w:eastAsia="Calibri" w:hAnsi="Times New Roman"/>
                <w:color w:val="auto"/>
                <w:sz w:val="20"/>
                <w:lang w:eastAsia="zh-CN"/>
              </w:rPr>
              <w:t>вого</w:t>
            </w:r>
            <w:proofErr w:type="spellEnd"/>
            <w:r w:rsidRPr="003418C9">
              <w:rPr>
                <w:rFonts w:ascii="Times New Roman" w:eastAsia="Calibri" w:hAnsi="Times New Roman"/>
                <w:color w:val="auto"/>
                <w:sz w:val="20"/>
                <w:lang w:eastAsia="zh-CN"/>
              </w:rPr>
              <w:t xml:space="preserve"> года, руб.</w:t>
            </w:r>
          </w:p>
        </w:tc>
        <w:tc>
          <w:tcPr>
            <w:tcW w:w="1057" w:type="dxa"/>
            <w:vMerge w:val="restart"/>
            <w:tcBorders>
              <w:top w:val="single" w:sz="4" w:space="0" w:color="000000"/>
              <w:left w:val="single" w:sz="4" w:space="0" w:color="000000"/>
              <w:bottom w:val="single" w:sz="4" w:space="0" w:color="000000"/>
              <w:right w:val="single" w:sz="4" w:space="0" w:color="000000"/>
            </w:tcBorders>
          </w:tcPr>
          <w:p w14:paraId="0F247261" w14:textId="20301750" w:rsidR="008A4B0B" w:rsidRPr="003418C9" w:rsidRDefault="00027B7A" w:rsidP="00043034">
            <w:pPr>
              <w:tabs>
                <w:tab w:val="left" w:pos="7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9" w:firstLine="0"/>
              <w:jc w:val="center"/>
              <w:rPr>
                <w:rFonts w:ascii="Times New Roman" w:eastAsia="Calibri" w:hAnsi="Times New Roman"/>
                <w:color w:val="auto"/>
                <w:sz w:val="20"/>
                <w:lang w:eastAsia="en-US"/>
              </w:rPr>
            </w:pPr>
            <w:proofErr w:type="gramStart"/>
            <w:r w:rsidRPr="003418C9">
              <w:rPr>
                <w:rFonts w:ascii="Times New Roman" w:eastAsia="Calibri" w:hAnsi="Times New Roman"/>
                <w:color w:val="auto"/>
                <w:sz w:val="20"/>
                <w:lang w:eastAsia="en-US"/>
              </w:rPr>
              <w:t>Расчет</w:t>
            </w:r>
            <w:r w:rsidR="00043034">
              <w:rPr>
                <w:rFonts w:ascii="Times New Roman" w:eastAsia="Calibri" w:hAnsi="Times New Roman"/>
                <w:color w:val="auto"/>
                <w:sz w:val="20"/>
                <w:lang w:eastAsia="en-US"/>
              </w:rPr>
              <w:t>-</w:t>
            </w:r>
            <w:proofErr w:type="spellStart"/>
            <w:r w:rsidRPr="003418C9">
              <w:rPr>
                <w:rFonts w:ascii="Times New Roman" w:eastAsia="Calibri" w:hAnsi="Times New Roman"/>
                <w:color w:val="auto"/>
                <w:sz w:val="20"/>
                <w:lang w:eastAsia="en-US"/>
              </w:rPr>
              <w:t>ный</w:t>
            </w:r>
            <w:proofErr w:type="spellEnd"/>
            <w:proofErr w:type="gramEnd"/>
            <w:r w:rsidRPr="003418C9">
              <w:rPr>
                <w:rFonts w:ascii="Times New Roman" w:eastAsia="Calibri" w:hAnsi="Times New Roman"/>
                <w:color w:val="auto"/>
                <w:sz w:val="20"/>
                <w:lang w:eastAsia="en-US"/>
              </w:rPr>
              <w:t xml:space="preserve"> размер субсидии, руб.</w:t>
            </w:r>
          </w:p>
        </w:tc>
      </w:tr>
      <w:tr w:rsidR="00027B7A" w:rsidRPr="003418C9" w14:paraId="2F49A1C8" w14:textId="77777777" w:rsidTr="00043034">
        <w:tc>
          <w:tcPr>
            <w:tcW w:w="1071" w:type="dxa"/>
            <w:vMerge/>
            <w:tcBorders>
              <w:top w:val="single" w:sz="4" w:space="0" w:color="000000"/>
              <w:left w:val="single" w:sz="4" w:space="0" w:color="000000"/>
              <w:bottom w:val="single" w:sz="4" w:space="0" w:color="000000"/>
              <w:right w:val="single" w:sz="4" w:space="0" w:color="000000"/>
            </w:tcBorders>
          </w:tcPr>
          <w:p w14:paraId="581E7344" w14:textId="77777777" w:rsidR="008A4B0B" w:rsidRPr="003418C9" w:rsidRDefault="008A4B0B" w:rsidP="00043034">
            <w:pPr>
              <w:ind w:firstLine="0"/>
              <w:jc w:val="center"/>
              <w:rPr>
                <w:rFonts w:ascii="Times New Roman" w:hAnsi="Times New Roman"/>
                <w:color w:val="auto"/>
                <w:sz w:val="20"/>
              </w:rPr>
            </w:pPr>
          </w:p>
        </w:tc>
        <w:tc>
          <w:tcPr>
            <w:tcW w:w="1133" w:type="dxa"/>
            <w:tcBorders>
              <w:top w:val="single" w:sz="4" w:space="0" w:color="000000"/>
              <w:left w:val="single" w:sz="4" w:space="0" w:color="000000"/>
              <w:bottom w:val="single" w:sz="4" w:space="0" w:color="000000"/>
              <w:right w:val="single" w:sz="4" w:space="0" w:color="000000"/>
            </w:tcBorders>
          </w:tcPr>
          <w:p w14:paraId="2338CD93" w14:textId="608A2390"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 xml:space="preserve">В отчетном </w:t>
            </w:r>
            <w:proofErr w:type="spellStart"/>
            <w:r w:rsidRPr="003418C9">
              <w:rPr>
                <w:rFonts w:ascii="Times New Roman" w:hAnsi="Times New Roman"/>
                <w:color w:val="auto"/>
                <w:sz w:val="20"/>
              </w:rPr>
              <w:t>финансо</w:t>
            </w:r>
            <w:r w:rsidR="00043034">
              <w:rPr>
                <w:rFonts w:ascii="Times New Roman" w:hAnsi="Times New Roman"/>
                <w:color w:val="auto"/>
                <w:sz w:val="20"/>
              </w:rPr>
              <w:t>-</w:t>
            </w:r>
            <w:r w:rsidRPr="003418C9">
              <w:rPr>
                <w:rFonts w:ascii="Times New Roman" w:hAnsi="Times New Roman"/>
                <w:color w:val="auto"/>
                <w:sz w:val="20"/>
              </w:rPr>
              <w:t>вом</w:t>
            </w:r>
            <w:proofErr w:type="spellEnd"/>
            <w:r w:rsidRPr="003418C9">
              <w:rPr>
                <w:rFonts w:ascii="Times New Roman" w:hAnsi="Times New Roman"/>
                <w:color w:val="auto"/>
                <w:sz w:val="20"/>
              </w:rPr>
              <w:t xml:space="preserve"> году, тонн (план)</w:t>
            </w:r>
          </w:p>
        </w:tc>
        <w:tc>
          <w:tcPr>
            <w:tcW w:w="1193" w:type="dxa"/>
            <w:tcBorders>
              <w:top w:val="single" w:sz="4" w:space="0" w:color="000000"/>
              <w:left w:val="single" w:sz="4" w:space="0" w:color="000000"/>
              <w:bottom w:val="single" w:sz="4" w:space="0" w:color="000000"/>
              <w:right w:val="single" w:sz="4" w:space="0" w:color="000000"/>
            </w:tcBorders>
          </w:tcPr>
          <w:p w14:paraId="55333A05" w14:textId="48C63690"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 xml:space="preserve">В отчетном </w:t>
            </w:r>
            <w:proofErr w:type="spellStart"/>
            <w:r w:rsidRPr="003418C9">
              <w:rPr>
                <w:rFonts w:ascii="Times New Roman" w:hAnsi="Times New Roman"/>
                <w:color w:val="auto"/>
                <w:sz w:val="20"/>
              </w:rPr>
              <w:t>финансо</w:t>
            </w:r>
            <w:r w:rsidR="00043034">
              <w:rPr>
                <w:rFonts w:ascii="Times New Roman" w:hAnsi="Times New Roman"/>
                <w:color w:val="auto"/>
                <w:sz w:val="20"/>
              </w:rPr>
              <w:t>-</w:t>
            </w:r>
            <w:r w:rsidRPr="003418C9">
              <w:rPr>
                <w:rFonts w:ascii="Times New Roman" w:hAnsi="Times New Roman"/>
                <w:color w:val="auto"/>
                <w:sz w:val="20"/>
              </w:rPr>
              <w:t>вом</w:t>
            </w:r>
            <w:proofErr w:type="spellEnd"/>
            <w:r w:rsidRPr="003418C9">
              <w:rPr>
                <w:rFonts w:ascii="Times New Roman" w:hAnsi="Times New Roman"/>
                <w:color w:val="auto"/>
                <w:sz w:val="20"/>
              </w:rPr>
              <w:t xml:space="preserve"> году, тонн (факт)</w:t>
            </w:r>
          </w:p>
        </w:tc>
        <w:tc>
          <w:tcPr>
            <w:tcW w:w="1164" w:type="dxa"/>
            <w:tcBorders>
              <w:top w:val="single" w:sz="4" w:space="0" w:color="000000"/>
              <w:left w:val="single" w:sz="4" w:space="0" w:color="000000"/>
              <w:bottom w:val="single" w:sz="4" w:space="0" w:color="000000"/>
              <w:right w:val="single" w:sz="4" w:space="0" w:color="000000"/>
            </w:tcBorders>
          </w:tcPr>
          <w:p w14:paraId="2945C5CF" w14:textId="7B18E7BD"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 xml:space="preserve">В </w:t>
            </w:r>
            <w:proofErr w:type="gramStart"/>
            <w:r w:rsidRPr="003418C9">
              <w:rPr>
                <w:rFonts w:ascii="Times New Roman" w:hAnsi="Times New Roman"/>
                <w:color w:val="auto"/>
                <w:sz w:val="20"/>
              </w:rPr>
              <w:t xml:space="preserve">текущем  </w:t>
            </w:r>
            <w:proofErr w:type="spellStart"/>
            <w:r w:rsidRPr="003418C9">
              <w:rPr>
                <w:rFonts w:ascii="Times New Roman" w:hAnsi="Times New Roman"/>
                <w:color w:val="auto"/>
                <w:sz w:val="20"/>
              </w:rPr>
              <w:t>финансо</w:t>
            </w:r>
            <w:proofErr w:type="gramEnd"/>
            <w:r w:rsidR="00043034">
              <w:rPr>
                <w:rFonts w:ascii="Times New Roman" w:hAnsi="Times New Roman"/>
                <w:color w:val="auto"/>
                <w:sz w:val="20"/>
              </w:rPr>
              <w:t>-</w:t>
            </w:r>
            <w:r w:rsidRPr="003418C9">
              <w:rPr>
                <w:rFonts w:ascii="Times New Roman" w:hAnsi="Times New Roman"/>
                <w:color w:val="auto"/>
                <w:sz w:val="20"/>
              </w:rPr>
              <w:t>вом</w:t>
            </w:r>
            <w:proofErr w:type="spellEnd"/>
            <w:r w:rsidRPr="003418C9">
              <w:rPr>
                <w:rFonts w:ascii="Times New Roman" w:hAnsi="Times New Roman"/>
                <w:color w:val="auto"/>
                <w:sz w:val="20"/>
              </w:rPr>
              <w:t xml:space="preserve"> году, тонн (план)</w:t>
            </w:r>
          </w:p>
        </w:tc>
        <w:tc>
          <w:tcPr>
            <w:tcW w:w="1273" w:type="dxa"/>
            <w:vMerge/>
            <w:tcBorders>
              <w:top w:val="single" w:sz="4" w:space="0" w:color="000000"/>
              <w:left w:val="single" w:sz="4" w:space="0" w:color="000000"/>
              <w:bottom w:val="single" w:sz="4" w:space="0" w:color="000000"/>
              <w:right w:val="single" w:sz="4" w:space="0" w:color="000000"/>
            </w:tcBorders>
          </w:tcPr>
          <w:p w14:paraId="74C25091" w14:textId="77777777" w:rsidR="008A4B0B" w:rsidRPr="003418C9" w:rsidRDefault="008A4B0B" w:rsidP="00043034">
            <w:pPr>
              <w:ind w:firstLine="0"/>
              <w:jc w:val="center"/>
              <w:rPr>
                <w:rFonts w:ascii="Times New Roman" w:hAnsi="Times New Roman"/>
                <w:color w:val="auto"/>
                <w:sz w:val="20"/>
              </w:rPr>
            </w:pPr>
          </w:p>
        </w:tc>
        <w:tc>
          <w:tcPr>
            <w:tcW w:w="1064" w:type="dxa"/>
            <w:vMerge/>
            <w:tcBorders>
              <w:top w:val="single" w:sz="4" w:space="0" w:color="000000"/>
              <w:left w:val="single" w:sz="4" w:space="0" w:color="000000"/>
              <w:bottom w:val="single" w:sz="4" w:space="0" w:color="000000"/>
              <w:right w:val="single" w:sz="4" w:space="0" w:color="000000"/>
            </w:tcBorders>
          </w:tcPr>
          <w:p w14:paraId="5D99B79F" w14:textId="77777777" w:rsidR="008A4B0B" w:rsidRPr="003418C9" w:rsidRDefault="008A4B0B" w:rsidP="00043034">
            <w:pPr>
              <w:ind w:firstLine="0"/>
              <w:jc w:val="center"/>
              <w:rPr>
                <w:rFonts w:ascii="Times New Roman" w:hAnsi="Times New Roman"/>
                <w:color w:val="auto"/>
                <w:sz w:val="20"/>
              </w:rPr>
            </w:pPr>
          </w:p>
        </w:tc>
        <w:tc>
          <w:tcPr>
            <w:tcW w:w="1050" w:type="dxa"/>
            <w:vMerge/>
            <w:tcBorders>
              <w:top w:val="single" w:sz="4" w:space="0" w:color="000000"/>
              <w:left w:val="single" w:sz="4" w:space="0" w:color="000000"/>
              <w:bottom w:val="single" w:sz="4" w:space="0" w:color="000000"/>
              <w:right w:val="single" w:sz="4" w:space="0" w:color="000000"/>
            </w:tcBorders>
          </w:tcPr>
          <w:p w14:paraId="6D262CCB" w14:textId="77777777" w:rsidR="008A4B0B" w:rsidRPr="003418C9" w:rsidRDefault="008A4B0B" w:rsidP="00043034">
            <w:pPr>
              <w:ind w:firstLine="0"/>
              <w:jc w:val="center"/>
              <w:rPr>
                <w:rFonts w:ascii="Times New Roman" w:hAnsi="Times New Roman"/>
                <w:color w:val="auto"/>
                <w:sz w:val="20"/>
              </w:rPr>
            </w:pPr>
          </w:p>
        </w:tc>
        <w:tc>
          <w:tcPr>
            <w:tcW w:w="1054" w:type="dxa"/>
            <w:vMerge/>
            <w:tcBorders>
              <w:top w:val="single" w:sz="4" w:space="0" w:color="000000"/>
              <w:left w:val="single" w:sz="4" w:space="0" w:color="000000"/>
              <w:bottom w:val="single" w:sz="4" w:space="0" w:color="000000"/>
              <w:right w:val="single" w:sz="4" w:space="0" w:color="000000"/>
            </w:tcBorders>
          </w:tcPr>
          <w:p w14:paraId="6C91665F" w14:textId="77777777" w:rsidR="008A4B0B" w:rsidRPr="003418C9" w:rsidRDefault="008A4B0B" w:rsidP="00043034">
            <w:pPr>
              <w:ind w:firstLine="0"/>
              <w:jc w:val="center"/>
              <w:rPr>
                <w:rFonts w:ascii="Times New Roman" w:hAnsi="Times New Roman"/>
                <w:color w:val="auto"/>
                <w:sz w:val="20"/>
              </w:rPr>
            </w:pPr>
          </w:p>
        </w:tc>
        <w:tc>
          <w:tcPr>
            <w:tcW w:w="1057" w:type="dxa"/>
            <w:vMerge/>
            <w:tcBorders>
              <w:top w:val="single" w:sz="4" w:space="0" w:color="000000"/>
              <w:left w:val="single" w:sz="4" w:space="0" w:color="000000"/>
              <w:bottom w:val="single" w:sz="4" w:space="0" w:color="000000"/>
              <w:right w:val="single" w:sz="4" w:space="0" w:color="000000"/>
            </w:tcBorders>
          </w:tcPr>
          <w:p w14:paraId="211149D1" w14:textId="77777777" w:rsidR="008A4B0B" w:rsidRPr="003418C9" w:rsidRDefault="008A4B0B" w:rsidP="00043034">
            <w:pPr>
              <w:ind w:firstLine="0"/>
              <w:jc w:val="center"/>
              <w:rPr>
                <w:rFonts w:ascii="Times New Roman" w:hAnsi="Times New Roman"/>
                <w:color w:val="auto"/>
                <w:sz w:val="20"/>
              </w:rPr>
            </w:pPr>
          </w:p>
        </w:tc>
      </w:tr>
      <w:tr w:rsidR="00027B7A" w:rsidRPr="003418C9" w14:paraId="24E94E01" w14:textId="77777777" w:rsidTr="00043034">
        <w:tc>
          <w:tcPr>
            <w:tcW w:w="1071" w:type="dxa"/>
            <w:tcBorders>
              <w:top w:val="single" w:sz="4" w:space="0" w:color="000000"/>
              <w:left w:val="single" w:sz="4" w:space="0" w:color="000000"/>
              <w:bottom w:val="single" w:sz="4" w:space="0" w:color="000000"/>
              <w:right w:val="single" w:sz="4" w:space="0" w:color="000000"/>
            </w:tcBorders>
          </w:tcPr>
          <w:p w14:paraId="36D03ABE"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1</w:t>
            </w:r>
          </w:p>
        </w:tc>
        <w:tc>
          <w:tcPr>
            <w:tcW w:w="1133" w:type="dxa"/>
            <w:tcBorders>
              <w:top w:val="single" w:sz="4" w:space="0" w:color="000000"/>
              <w:left w:val="single" w:sz="4" w:space="0" w:color="000000"/>
              <w:bottom w:val="single" w:sz="4" w:space="0" w:color="000000"/>
              <w:right w:val="single" w:sz="4" w:space="0" w:color="000000"/>
            </w:tcBorders>
          </w:tcPr>
          <w:p w14:paraId="6D6A50A1"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2</w:t>
            </w:r>
          </w:p>
        </w:tc>
        <w:tc>
          <w:tcPr>
            <w:tcW w:w="1193" w:type="dxa"/>
            <w:tcBorders>
              <w:top w:val="single" w:sz="4" w:space="0" w:color="000000"/>
              <w:left w:val="single" w:sz="4" w:space="0" w:color="000000"/>
              <w:bottom w:val="single" w:sz="4" w:space="0" w:color="000000"/>
              <w:right w:val="single" w:sz="4" w:space="0" w:color="000000"/>
            </w:tcBorders>
          </w:tcPr>
          <w:p w14:paraId="22A426E1"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3</w:t>
            </w:r>
          </w:p>
        </w:tc>
        <w:tc>
          <w:tcPr>
            <w:tcW w:w="1164" w:type="dxa"/>
            <w:tcBorders>
              <w:top w:val="single" w:sz="4" w:space="0" w:color="000000"/>
              <w:left w:val="single" w:sz="4" w:space="0" w:color="000000"/>
              <w:bottom w:val="single" w:sz="4" w:space="0" w:color="000000"/>
              <w:right w:val="single" w:sz="4" w:space="0" w:color="000000"/>
            </w:tcBorders>
          </w:tcPr>
          <w:p w14:paraId="0E7438EB"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4</w:t>
            </w:r>
          </w:p>
        </w:tc>
        <w:tc>
          <w:tcPr>
            <w:tcW w:w="1273" w:type="dxa"/>
            <w:tcBorders>
              <w:top w:val="single" w:sz="4" w:space="0" w:color="000000"/>
              <w:left w:val="single" w:sz="4" w:space="0" w:color="000000"/>
              <w:bottom w:val="single" w:sz="4" w:space="0" w:color="000000"/>
              <w:right w:val="single" w:sz="4" w:space="0" w:color="000000"/>
            </w:tcBorders>
          </w:tcPr>
          <w:p w14:paraId="1BB8452C"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rPr>
            </w:pPr>
            <w:r w:rsidRPr="003418C9">
              <w:rPr>
                <w:rFonts w:ascii="Times New Roman" w:hAnsi="Times New Roman"/>
                <w:color w:val="auto"/>
                <w:sz w:val="20"/>
              </w:rPr>
              <w:t>5</w:t>
            </w:r>
          </w:p>
        </w:tc>
        <w:tc>
          <w:tcPr>
            <w:tcW w:w="1064" w:type="dxa"/>
            <w:tcBorders>
              <w:top w:val="single" w:sz="4" w:space="0" w:color="000000"/>
              <w:left w:val="single" w:sz="4" w:space="0" w:color="000000"/>
              <w:bottom w:val="single" w:sz="4" w:space="0" w:color="000000"/>
              <w:right w:val="single" w:sz="4" w:space="0" w:color="000000"/>
            </w:tcBorders>
          </w:tcPr>
          <w:p w14:paraId="07426C80"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6</w:t>
            </w:r>
          </w:p>
        </w:tc>
        <w:tc>
          <w:tcPr>
            <w:tcW w:w="1050" w:type="dxa"/>
            <w:tcBorders>
              <w:top w:val="single" w:sz="4" w:space="0" w:color="000000"/>
              <w:left w:val="single" w:sz="4" w:space="0" w:color="000000"/>
              <w:bottom w:val="single" w:sz="4" w:space="0" w:color="000000"/>
              <w:right w:val="single" w:sz="4" w:space="0" w:color="000000"/>
            </w:tcBorders>
          </w:tcPr>
          <w:p w14:paraId="1A4910DE"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7</w:t>
            </w:r>
          </w:p>
        </w:tc>
        <w:tc>
          <w:tcPr>
            <w:tcW w:w="1054" w:type="dxa"/>
            <w:tcBorders>
              <w:top w:val="single" w:sz="4" w:space="0" w:color="000000"/>
              <w:left w:val="single" w:sz="4" w:space="0" w:color="000000"/>
              <w:bottom w:val="single" w:sz="4" w:space="0" w:color="000000"/>
              <w:right w:val="single" w:sz="4" w:space="0" w:color="000000"/>
            </w:tcBorders>
          </w:tcPr>
          <w:p w14:paraId="0018C821"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8</w:t>
            </w:r>
          </w:p>
        </w:tc>
        <w:tc>
          <w:tcPr>
            <w:tcW w:w="1057" w:type="dxa"/>
            <w:tcBorders>
              <w:top w:val="single" w:sz="4" w:space="0" w:color="000000"/>
              <w:left w:val="single" w:sz="4" w:space="0" w:color="000000"/>
              <w:bottom w:val="single" w:sz="4" w:space="0" w:color="000000"/>
              <w:right w:val="single" w:sz="4" w:space="0" w:color="000000"/>
            </w:tcBorders>
          </w:tcPr>
          <w:p w14:paraId="51C2454C" w14:textId="77777777" w:rsidR="008A4B0B" w:rsidRPr="003418C9"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r w:rsidRPr="003418C9">
              <w:rPr>
                <w:rFonts w:ascii="Times New Roman" w:eastAsia="Calibri" w:hAnsi="Times New Roman"/>
                <w:color w:val="auto"/>
                <w:sz w:val="20"/>
                <w:lang w:eastAsia="en-US"/>
              </w:rPr>
              <w:t>9</w:t>
            </w:r>
          </w:p>
        </w:tc>
      </w:tr>
      <w:tr w:rsidR="00027B7A" w:rsidRPr="003418C9" w14:paraId="5222E9A4" w14:textId="77777777" w:rsidTr="00043034">
        <w:tc>
          <w:tcPr>
            <w:tcW w:w="1071" w:type="dxa"/>
            <w:tcBorders>
              <w:top w:val="single" w:sz="4" w:space="0" w:color="000000"/>
              <w:left w:val="single" w:sz="4" w:space="0" w:color="000000"/>
              <w:bottom w:val="single" w:sz="4" w:space="0" w:color="000000"/>
              <w:right w:val="single" w:sz="4" w:space="0" w:color="000000"/>
            </w:tcBorders>
          </w:tcPr>
          <w:p w14:paraId="256231DD"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lang w:eastAsia="en-US"/>
              </w:rPr>
            </w:pPr>
          </w:p>
        </w:tc>
        <w:tc>
          <w:tcPr>
            <w:tcW w:w="1133" w:type="dxa"/>
            <w:tcBorders>
              <w:top w:val="single" w:sz="4" w:space="0" w:color="000000"/>
              <w:left w:val="single" w:sz="4" w:space="0" w:color="000000"/>
              <w:bottom w:val="single" w:sz="4" w:space="0" w:color="000000"/>
              <w:right w:val="single" w:sz="4" w:space="0" w:color="000000"/>
            </w:tcBorders>
          </w:tcPr>
          <w:p w14:paraId="431FB949"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lang w:eastAsia="en-US"/>
              </w:rPr>
            </w:pPr>
          </w:p>
        </w:tc>
        <w:tc>
          <w:tcPr>
            <w:tcW w:w="1193" w:type="dxa"/>
            <w:tcBorders>
              <w:top w:val="single" w:sz="4" w:space="0" w:color="000000"/>
              <w:left w:val="single" w:sz="4" w:space="0" w:color="000000"/>
              <w:bottom w:val="single" w:sz="4" w:space="0" w:color="000000"/>
              <w:right w:val="single" w:sz="4" w:space="0" w:color="000000"/>
            </w:tcBorders>
          </w:tcPr>
          <w:p w14:paraId="331402BB"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lang w:eastAsia="en-US"/>
              </w:rPr>
            </w:pPr>
          </w:p>
        </w:tc>
        <w:tc>
          <w:tcPr>
            <w:tcW w:w="1164" w:type="dxa"/>
            <w:tcBorders>
              <w:top w:val="single" w:sz="4" w:space="0" w:color="000000"/>
              <w:left w:val="single" w:sz="4" w:space="0" w:color="000000"/>
              <w:bottom w:val="single" w:sz="4" w:space="0" w:color="000000"/>
              <w:right w:val="single" w:sz="4" w:space="0" w:color="000000"/>
            </w:tcBorders>
          </w:tcPr>
          <w:p w14:paraId="21B99847"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lang w:eastAsia="en-US"/>
              </w:rPr>
            </w:pPr>
          </w:p>
        </w:tc>
        <w:tc>
          <w:tcPr>
            <w:tcW w:w="1273" w:type="dxa"/>
            <w:tcBorders>
              <w:top w:val="single" w:sz="4" w:space="0" w:color="000000"/>
              <w:left w:val="single" w:sz="4" w:space="0" w:color="000000"/>
              <w:bottom w:val="single" w:sz="4" w:space="0" w:color="000000"/>
              <w:right w:val="single" w:sz="4" w:space="0" w:color="000000"/>
            </w:tcBorders>
          </w:tcPr>
          <w:p w14:paraId="68139530"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hAnsi="Times New Roman"/>
                <w:color w:val="auto"/>
                <w:sz w:val="20"/>
                <w:lang w:eastAsia="en-US"/>
              </w:rPr>
            </w:pPr>
          </w:p>
        </w:tc>
        <w:tc>
          <w:tcPr>
            <w:tcW w:w="1064" w:type="dxa"/>
            <w:tcBorders>
              <w:top w:val="single" w:sz="4" w:space="0" w:color="000000"/>
              <w:left w:val="single" w:sz="4" w:space="0" w:color="000000"/>
              <w:bottom w:val="single" w:sz="4" w:space="0" w:color="000000"/>
              <w:right w:val="single" w:sz="4" w:space="0" w:color="000000"/>
            </w:tcBorders>
          </w:tcPr>
          <w:p w14:paraId="524F3185"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p>
        </w:tc>
        <w:tc>
          <w:tcPr>
            <w:tcW w:w="1050" w:type="dxa"/>
            <w:tcBorders>
              <w:top w:val="single" w:sz="4" w:space="0" w:color="000000"/>
              <w:left w:val="single" w:sz="4" w:space="0" w:color="000000"/>
              <w:bottom w:val="single" w:sz="4" w:space="0" w:color="000000"/>
              <w:right w:val="single" w:sz="4" w:space="0" w:color="000000"/>
            </w:tcBorders>
          </w:tcPr>
          <w:p w14:paraId="432BA86A"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p>
        </w:tc>
        <w:tc>
          <w:tcPr>
            <w:tcW w:w="1054" w:type="dxa"/>
            <w:tcBorders>
              <w:top w:val="single" w:sz="4" w:space="0" w:color="000000"/>
              <w:left w:val="single" w:sz="4" w:space="0" w:color="000000"/>
              <w:bottom w:val="single" w:sz="4" w:space="0" w:color="000000"/>
              <w:right w:val="single" w:sz="4" w:space="0" w:color="000000"/>
            </w:tcBorders>
          </w:tcPr>
          <w:p w14:paraId="7CE8AFF7"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p>
        </w:tc>
        <w:tc>
          <w:tcPr>
            <w:tcW w:w="1057" w:type="dxa"/>
            <w:tcBorders>
              <w:top w:val="single" w:sz="4" w:space="0" w:color="000000"/>
              <w:left w:val="single" w:sz="4" w:space="0" w:color="000000"/>
              <w:bottom w:val="single" w:sz="4" w:space="0" w:color="000000"/>
              <w:right w:val="single" w:sz="4" w:space="0" w:color="000000"/>
            </w:tcBorders>
          </w:tcPr>
          <w:p w14:paraId="05B37F2F" w14:textId="77777777" w:rsidR="008A4B0B" w:rsidRPr="003418C9" w:rsidRDefault="008A4B0B"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ascii="Times New Roman" w:eastAsia="Calibri" w:hAnsi="Times New Roman"/>
                <w:color w:val="auto"/>
                <w:sz w:val="20"/>
                <w:lang w:eastAsia="en-US"/>
              </w:rPr>
            </w:pPr>
          </w:p>
        </w:tc>
      </w:tr>
    </w:tbl>
    <w:p w14:paraId="0A9A00E4" w14:textId="77777777" w:rsidR="003418C9" w:rsidRDefault="003418C9" w:rsidP="00027B7A">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Times New Roman" w:hAnsi="Times New Roman"/>
          <w:color w:val="auto"/>
          <w:szCs w:val="24"/>
        </w:rPr>
      </w:pPr>
    </w:p>
    <w:p w14:paraId="206A21EE" w14:textId="41CA0BFD" w:rsidR="008A4B0B" w:rsidRPr="003418C9" w:rsidRDefault="00027B7A" w:rsidP="003418C9">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rFonts w:ascii="Times New Roman" w:hAnsi="Times New Roman"/>
          <w:color w:val="auto"/>
          <w:sz w:val="28"/>
          <w:szCs w:val="28"/>
        </w:rPr>
      </w:pPr>
      <w:r w:rsidRPr="003418C9">
        <w:rPr>
          <w:rFonts w:ascii="Times New Roman" w:hAnsi="Times New Roman"/>
          <w:color w:val="auto"/>
          <w:sz w:val="28"/>
          <w:szCs w:val="28"/>
        </w:rPr>
        <w:t xml:space="preserve">*Коэффициент, применяемый к ставке в случае выполнения получателем субсидии условия по достижению в отчетном финансовом году результата, предусмотренного пунктом </w:t>
      </w:r>
      <w:bookmarkStart w:id="67" w:name="_Hlk159857829"/>
      <w:r w:rsidRPr="003418C9">
        <w:rPr>
          <w:rFonts w:ascii="Times New Roman" w:hAnsi="Times New Roman"/>
          <w:color w:val="auto"/>
          <w:sz w:val="28"/>
          <w:szCs w:val="28"/>
        </w:rPr>
        <w:t>4</w:t>
      </w:r>
      <w:r w:rsidR="007202A1">
        <w:rPr>
          <w:rFonts w:ascii="Times New Roman" w:hAnsi="Times New Roman"/>
          <w:color w:val="auto"/>
          <w:sz w:val="28"/>
          <w:szCs w:val="28"/>
        </w:rPr>
        <w:t>2</w:t>
      </w:r>
      <w:r w:rsidRPr="003418C9">
        <w:rPr>
          <w:rFonts w:ascii="Times New Roman" w:hAnsi="Times New Roman"/>
          <w:color w:val="auto"/>
          <w:sz w:val="28"/>
          <w:szCs w:val="28"/>
        </w:rPr>
        <w:t xml:space="preserve"> Порядка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bookmarkEnd w:id="67"/>
      <w:r w:rsidRPr="003418C9">
        <w:rPr>
          <w:rFonts w:ascii="Times New Roman" w:hAnsi="Times New Roman"/>
          <w:color w:val="auto"/>
          <w:sz w:val="28"/>
          <w:szCs w:val="28"/>
        </w:rPr>
        <w:t xml:space="preserve">, утвержденного постановлением Правительства Тверской области (далее – Порядок), </w:t>
      </w:r>
      <w:bookmarkStart w:id="68" w:name="_Hlk159850253"/>
      <w:r w:rsidRPr="003418C9">
        <w:rPr>
          <w:rFonts w:ascii="Times New Roman" w:hAnsi="Times New Roman"/>
          <w:color w:val="auto"/>
          <w:sz w:val="28"/>
          <w:szCs w:val="28"/>
        </w:rPr>
        <w:t xml:space="preserve">в размере, равном среднему отношению фактических значений за отчетный год к установленным, но не выше 1,2. </w:t>
      </w:r>
      <w:r w:rsidR="00043034">
        <w:rPr>
          <w:rFonts w:ascii="Times New Roman" w:hAnsi="Times New Roman"/>
          <w:color w:val="auto"/>
          <w:sz w:val="28"/>
          <w:szCs w:val="28"/>
        </w:rPr>
        <w:t xml:space="preserve">                     </w:t>
      </w:r>
      <w:r w:rsidRPr="003418C9">
        <w:rPr>
          <w:rFonts w:ascii="Times New Roman" w:hAnsi="Times New Roman"/>
          <w:color w:val="auto"/>
          <w:sz w:val="28"/>
          <w:szCs w:val="28"/>
        </w:rPr>
        <w:t>При невыполнении сельскохозяйственным товаропроизводителем условия по достижению в отчетном финансовом году результата, предусмотренного пунктом 4</w:t>
      </w:r>
      <w:r w:rsidR="00F852A5" w:rsidRPr="003418C9">
        <w:rPr>
          <w:rFonts w:ascii="Times New Roman" w:hAnsi="Times New Roman"/>
          <w:color w:val="auto"/>
          <w:sz w:val="28"/>
          <w:szCs w:val="28"/>
        </w:rPr>
        <w:t>2</w:t>
      </w:r>
      <w:r w:rsidRPr="003418C9">
        <w:rPr>
          <w:rFonts w:ascii="Times New Roman" w:hAnsi="Times New Roman"/>
          <w:color w:val="auto"/>
          <w:sz w:val="28"/>
          <w:szCs w:val="28"/>
        </w:rPr>
        <w:t xml:space="preserve"> Порядка, к ставке применяется коэффициент в размере, равном отношению фактического значения за отчетный год к </w:t>
      </w:r>
      <w:proofErr w:type="gramStart"/>
      <w:r w:rsidRPr="003418C9">
        <w:rPr>
          <w:rFonts w:ascii="Times New Roman" w:hAnsi="Times New Roman"/>
          <w:color w:val="auto"/>
          <w:sz w:val="28"/>
          <w:szCs w:val="28"/>
        </w:rPr>
        <w:t xml:space="preserve">установленному, </w:t>
      </w:r>
      <w:r w:rsidR="00043034">
        <w:rPr>
          <w:rFonts w:ascii="Times New Roman" w:hAnsi="Times New Roman"/>
          <w:color w:val="auto"/>
          <w:sz w:val="28"/>
          <w:szCs w:val="28"/>
        </w:rPr>
        <w:t xml:space="preserve">  </w:t>
      </w:r>
      <w:proofErr w:type="gramEnd"/>
      <w:r w:rsidR="00043034">
        <w:rPr>
          <w:rFonts w:ascii="Times New Roman" w:hAnsi="Times New Roman"/>
          <w:color w:val="auto"/>
          <w:sz w:val="28"/>
          <w:szCs w:val="28"/>
        </w:rPr>
        <w:t xml:space="preserve">                          </w:t>
      </w:r>
      <w:r w:rsidRPr="003418C9">
        <w:rPr>
          <w:rFonts w:ascii="Times New Roman" w:hAnsi="Times New Roman"/>
          <w:color w:val="auto"/>
          <w:sz w:val="28"/>
          <w:szCs w:val="28"/>
        </w:rPr>
        <w:t>но не менее 0,8.</w:t>
      </w:r>
      <w:bookmarkEnd w:id="68"/>
    </w:p>
    <w:p w14:paraId="187AA141" w14:textId="77777777" w:rsidR="008A4B0B" w:rsidRPr="00027B7A" w:rsidRDefault="008A4B0B"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shd w:val="clear" w:color="auto" w:fill="FFFF00"/>
        </w:rPr>
      </w:pPr>
    </w:p>
    <w:p w14:paraId="338909AA" w14:textId="77777777" w:rsidR="008A4B0B" w:rsidRPr="00027B7A" w:rsidRDefault="00027B7A"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rPr>
      </w:pPr>
      <w:r w:rsidRPr="00027B7A">
        <w:rPr>
          <w:rFonts w:ascii="Times New Roman" w:hAnsi="Times New Roman"/>
          <w:color w:val="auto"/>
          <w:sz w:val="28"/>
          <w:szCs w:val="28"/>
        </w:rPr>
        <w:t>Руководитель организации/</w:t>
      </w:r>
    </w:p>
    <w:p w14:paraId="2B448A70" w14:textId="77777777" w:rsidR="008A4B0B" w:rsidRPr="00027B7A" w:rsidRDefault="00027B7A"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rPr>
      </w:pPr>
      <w:r w:rsidRPr="00027B7A">
        <w:rPr>
          <w:rFonts w:ascii="Times New Roman" w:hAnsi="Times New Roman"/>
          <w:color w:val="auto"/>
          <w:sz w:val="28"/>
          <w:szCs w:val="28"/>
        </w:rPr>
        <w:t>крестьянского (фермерского) хозяйства/</w:t>
      </w:r>
    </w:p>
    <w:p w14:paraId="7F7FAFB1" w14:textId="17FF6D06" w:rsidR="008A4B0B" w:rsidRPr="00027B7A" w:rsidRDefault="00027B7A"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rPr>
      </w:pPr>
      <w:r w:rsidRPr="00027B7A">
        <w:rPr>
          <w:rFonts w:ascii="Times New Roman" w:hAnsi="Times New Roman"/>
          <w:color w:val="auto"/>
          <w:sz w:val="28"/>
          <w:szCs w:val="28"/>
        </w:rPr>
        <w:t xml:space="preserve">индивидуальный предприниматель </w:t>
      </w:r>
      <w:r w:rsidR="00CF50F0" w:rsidRPr="00027B7A">
        <w:rPr>
          <w:rFonts w:ascii="Times New Roman" w:hAnsi="Times New Roman"/>
          <w:color w:val="auto"/>
          <w:sz w:val="28"/>
          <w:szCs w:val="28"/>
        </w:rPr>
        <w:t>_______</w:t>
      </w:r>
      <w:proofErr w:type="gramStart"/>
      <w:r w:rsidR="00043034">
        <w:rPr>
          <w:rFonts w:ascii="Times New Roman" w:hAnsi="Times New Roman"/>
          <w:color w:val="auto"/>
          <w:sz w:val="28"/>
          <w:szCs w:val="28"/>
        </w:rPr>
        <w:t>_  _</w:t>
      </w:r>
      <w:proofErr w:type="gramEnd"/>
      <w:r w:rsidR="00043034">
        <w:rPr>
          <w:rFonts w:ascii="Times New Roman" w:hAnsi="Times New Roman"/>
          <w:color w:val="auto"/>
          <w:sz w:val="28"/>
          <w:szCs w:val="28"/>
        </w:rPr>
        <w:t>__________________________</w:t>
      </w:r>
    </w:p>
    <w:p w14:paraId="608424AA" w14:textId="639F60EC" w:rsidR="008A4B0B" w:rsidRPr="00027B7A" w:rsidRDefault="00027B7A"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pPr>
      <w:r w:rsidRPr="00027B7A">
        <w:rPr>
          <w:rFonts w:ascii="Times New Roman" w:hAnsi="Times New Roman"/>
          <w:color w:val="auto"/>
          <w:szCs w:val="24"/>
        </w:rPr>
        <w:t xml:space="preserve">                                                   </w:t>
      </w:r>
      <w:r w:rsidR="00043034">
        <w:rPr>
          <w:rFonts w:ascii="Times New Roman" w:hAnsi="Times New Roman"/>
          <w:color w:val="auto"/>
          <w:szCs w:val="24"/>
        </w:rPr>
        <w:t xml:space="preserve">     </w:t>
      </w:r>
      <w:r w:rsidRPr="00027B7A">
        <w:rPr>
          <w:rFonts w:ascii="Times New Roman" w:hAnsi="Times New Roman"/>
          <w:color w:val="auto"/>
          <w:szCs w:val="24"/>
        </w:rPr>
        <w:t xml:space="preserve"> </w:t>
      </w:r>
      <w:r w:rsidR="00043034">
        <w:rPr>
          <w:rFonts w:ascii="Times New Roman" w:hAnsi="Times New Roman"/>
          <w:color w:val="auto"/>
          <w:szCs w:val="24"/>
        </w:rPr>
        <w:t xml:space="preserve">  </w:t>
      </w:r>
      <w:r w:rsidRPr="00027B7A">
        <w:rPr>
          <w:rFonts w:ascii="Times New Roman" w:hAnsi="Times New Roman"/>
          <w:color w:val="auto"/>
          <w:szCs w:val="24"/>
        </w:rPr>
        <w:t xml:space="preserve"> (</w:t>
      </w:r>
      <w:bookmarkStart w:id="69" w:name="_Hlk160554548"/>
      <w:r w:rsidRPr="00027B7A">
        <w:rPr>
          <w:rFonts w:ascii="Times New Roman" w:hAnsi="Times New Roman"/>
          <w:color w:val="auto"/>
          <w:szCs w:val="24"/>
        </w:rPr>
        <w:t xml:space="preserve">подпись) </w:t>
      </w:r>
      <w:r w:rsidR="00043034">
        <w:rPr>
          <w:rFonts w:ascii="Times New Roman" w:hAnsi="Times New Roman"/>
          <w:color w:val="auto"/>
          <w:szCs w:val="24"/>
        </w:rPr>
        <w:t>(</w:t>
      </w:r>
      <w:r w:rsidR="00CF50F0" w:rsidRPr="00027B7A">
        <w:rPr>
          <w:rFonts w:ascii="Times New Roman" w:hAnsi="Times New Roman"/>
          <w:color w:val="auto"/>
          <w:szCs w:val="24"/>
        </w:rPr>
        <w:t>фамилия, имя, отчество</w:t>
      </w:r>
      <w:r w:rsidRPr="00027B7A">
        <w:rPr>
          <w:rFonts w:ascii="Times New Roman" w:hAnsi="Times New Roman"/>
          <w:color w:val="auto"/>
          <w:szCs w:val="24"/>
        </w:rPr>
        <w:t xml:space="preserve"> (при наличии)</w:t>
      </w:r>
      <w:bookmarkEnd w:id="69"/>
    </w:p>
    <w:p w14:paraId="5F9B71DE" w14:textId="36E054AB" w:rsidR="008A4B0B" w:rsidRPr="00027B7A" w:rsidRDefault="00027B7A" w:rsidP="00043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pPr>
      <w:r w:rsidRPr="00027B7A">
        <w:rPr>
          <w:rFonts w:ascii="Times New Roman" w:hAnsi="Times New Roman"/>
          <w:color w:val="auto"/>
          <w:szCs w:val="24"/>
        </w:rPr>
        <w:t>М.П.</w:t>
      </w:r>
    </w:p>
    <w:p w14:paraId="3973888C" w14:textId="77777777" w:rsidR="00043034" w:rsidRDefault="00027B7A"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sectPr w:rsidR="00043034">
          <w:headerReference w:type="default" r:id="rId46"/>
          <w:pgSz w:w="11906" w:h="16838"/>
          <w:pgMar w:top="1134" w:right="709" w:bottom="992" w:left="1701" w:header="709" w:footer="0" w:gutter="0"/>
          <w:cols w:space="720"/>
          <w:formProt w:val="0"/>
          <w:titlePg/>
          <w:docGrid w:linePitch="100"/>
        </w:sectPr>
      </w:pPr>
      <w:r w:rsidRPr="00027B7A">
        <w:rPr>
          <w:rFonts w:ascii="Times New Roman" w:hAnsi="Times New Roman"/>
          <w:color w:val="auto"/>
          <w:szCs w:val="24"/>
        </w:rPr>
        <w:t xml:space="preserve">(при </w:t>
      </w:r>
      <w:proofErr w:type="gramStart"/>
      <w:r w:rsidRPr="00027B7A">
        <w:rPr>
          <w:rFonts w:ascii="Times New Roman" w:hAnsi="Times New Roman"/>
          <w:color w:val="auto"/>
          <w:szCs w:val="24"/>
        </w:rPr>
        <w:t xml:space="preserve">наличии)   </w:t>
      </w:r>
      <w:proofErr w:type="gramEnd"/>
      <w:r w:rsidRPr="00027B7A">
        <w:rPr>
          <w:rFonts w:ascii="Times New Roman" w:hAnsi="Times New Roman"/>
          <w:color w:val="auto"/>
          <w:szCs w:val="24"/>
        </w:rPr>
        <w:t xml:space="preserve">                                                            </w:t>
      </w:r>
      <w:r w:rsidR="00043034">
        <w:rPr>
          <w:rFonts w:ascii="Times New Roman" w:hAnsi="Times New Roman"/>
          <w:color w:val="auto"/>
          <w:szCs w:val="24"/>
        </w:rPr>
        <w:t xml:space="preserve">                </w:t>
      </w:r>
      <w:r w:rsidRPr="00027B7A">
        <w:rPr>
          <w:rFonts w:ascii="Times New Roman" w:hAnsi="Times New Roman"/>
          <w:color w:val="auto"/>
          <w:szCs w:val="24"/>
        </w:rPr>
        <w:t xml:space="preserve"> </w:t>
      </w:r>
      <w:r w:rsidR="00043034">
        <w:rPr>
          <w:rFonts w:ascii="Times New Roman" w:hAnsi="Times New Roman"/>
          <w:color w:val="auto"/>
          <w:szCs w:val="24"/>
        </w:rPr>
        <w:t xml:space="preserve">«____» ____________ 20__ </w:t>
      </w:r>
      <w:r w:rsidRPr="00027B7A">
        <w:rPr>
          <w:rFonts w:ascii="Times New Roman" w:hAnsi="Times New Roman"/>
          <w:color w:val="auto"/>
          <w:szCs w:val="24"/>
        </w:rPr>
        <w:t>г.</w:t>
      </w:r>
      <w:bookmarkStart w:id="70" w:name="_Hlk1589190101"/>
      <w:bookmarkEnd w:id="70"/>
    </w:p>
    <w:p w14:paraId="4776FA93"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lastRenderedPageBreak/>
        <w:t>Приложение 2</w:t>
      </w:r>
    </w:p>
    <w:p w14:paraId="3A77C407"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к Перечню документов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14:paraId="1FA8063B"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rPr>
          <w:rFonts w:ascii="Times New Roman" w:hAnsi="Times New Roman"/>
          <w:sz w:val="20"/>
        </w:rPr>
      </w:pPr>
      <w:r>
        <w:rPr>
          <w:rFonts w:ascii="Times New Roman" w:hAnsi="Times New Roman"/>
          <w:sz w:val="20"/>
        </w:rPr>
        <w:t xml:space="preserve">                                                        </w:t>
      </w:r>
    </w:p>
    <w:p w14:paraId="0C03B611"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Министерство сельского хозяйства,</w:t>
      </w:r>
    </w:p>
    <w:p w14:paraId="056C593C"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пищевой и перерабатывающей</w:t>
      </w:r>
    </w:p>
    <w:p w14:paraId="28A808F9"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промышленности Тверской области</w:t>
      </w:r>
    </w:p>
    <w:p w14:paraId="516CF872"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pPr>
    </w:p>
    <w:p w14:paraId="473437BF" w14:textId="77777777" w:rsidR="00CE343E" w:rsidRDefault="007C7BE0" w:rsidP="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8"/>
          <w:szCs w:val="28"/>
        </w:rPr>
      </w:pPr>
      <w:r>
        <w:rPr>
          <w:rFonts w:ascii="Times New Roman" w:hAnsi="Times New Roman"/>
          <w:sz w:val="28"/>
          <w:szCs w:val="28"/>
        </w:rPr>
        <w:t>Сведения</w:t>
      </w:r>
    </w:p>
    <w:p w14:paraId="50C95244" w14:textId="3BFBEAD6" w:rsidR="007C7BE0" w:rsidRDefault="007C7BE0" w:rsidP="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rFonts w:ascii="Times New Roman" w:hAnsi="Times New Roman"/>
          <w:sz w:val="28"/>
          <w:szCs w:val="28"/>
        </w:rPr>
        <w:t>о валовом сборе</w:t>
      </w:r>
      <w:r w:rsidR="00CE343E" w:rsidRPr="00CE343E">
        <w:rPr>
          <w:rFonts w:ascii="Times New Roman" w:hAnsi="Times New Roman"/>
          <w:sz w:val="28"/>
          <w:szCs w:val="28"/>
        </w:rPr>
        <w:t xml:space="preserve"> </w:t>
      </w:r>
      <w:r>
        <w:rPr>
          <w:rFonts w:ascii="Times New Roman" w:hAnsi="Times New Roman"/>
          <w:sz w:val="28"/>
          <w:szCs w:val="28"/>
        </w:rPr>
        <w:t>льна-долгунца (в пересчете на льноволокно)</w:t>
      </w:r>
    </w:p>
    <w:p w14:paraId="5665E121"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_________________________________________________________________</w:t>
      </w:r>
      <w:proofErr w:type="gramStart"/>
      <w:r>
        <w:rPr>
          <w:rFonts w:ascii="Times New Roman" w:hAnsi="Times New Roman"/>
          <w:sz w:val="28"/>
          <w:szCs w:val="28"/>
        </w:rPr>
        <w:t>_</w:t>
      </w:r>
      <w:r>
        <w:rPr>
          <w:rFonts w:ascii="Times New Roman" w:hAnsi="Times New Roman"/>
          <w:szCs w:val="24"/>
        </w:rPr>
        <w:t xml:space="preserve">  (</w:t>
      </w:r>
      <w:proofErr w:type="gramEnd"/>
      <w:r>
        <w:rPr>
          <w:rFonts w:ascii="Times New Roman" w:hAnsi="Times New Roman"/>
          <w:szCs w:val="24"/>
        </w:rPr>
        <w:t>организация/крестьянское (фермерское) хозяйство/индивидуальный предприниматель)</w:t>
      </w:r>
    </w:p>
    <w:p w14:paraId="1D7A9472"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__________________________________________________Тверской области</w:t>
      </w:r>
    </w:p>
    <w:p w14:paraId="029D8AA5"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Cs w:val="24"/>
        </w:rPr>
        <w:t>(наименование муниципального района/муниципального округа/городского округа)</w:t>
      </w:r>
    </w:p>
    <w:p w14:paraId="70DC9C61" w14:textId="77777777" w:rsidR="007C7BE0" w:rsidRDefault="007C7BE0" w:rsidP="007C7BE0">
      <w:pPr>
        <w:spacing w:before="100" w:beforeAutospacing="1" w:after="100" w:afterAutospacing="1"/>
        <w:ind w:firstLine="0"/>
        <w:rPr>
          <w:rFonts w:ascii="Times New Roman" w:hAnsi="Times New Roman"/>
          <w:sz w:val="28"/>
          <w:szCs w:val="28"/>
        </w:rPr>
      </w:pPr>
    </w:p>
    <w:tbl>
      <w:tblPr>
        <w:tblStyle w:val="affc"/>
        <w:tblW w:w="5000" w:type="pct"/>
        <w:tblInd w:w="-3" w:type="dxa"/>
        <w:tblLayout w:type="fixed"/>
        <w:tblLook w:val="04A0" w:firstRow="1" w:lastRow="0" w:firstColumn="1" w:lastColumn="0" w:noHBand="0" w:noVBand="1"/>
      </w:tblPr>
      <w:tblGrid>
        <w:gridCol w:w="554"/>
        <w:gridCol w:w="2563"/>
        <w:gridCol w:w="1293"/>
        <w:gridCol w:w="2676"/>
        <w:gridCol w:w="2400"/>
      </w:tblGrid>
      <w:tr w:rsidR="007C7BE0" w14:paraId="0B267190" w14:textId="77777777" w:rsidTr="00CE343E">
        <w:tc>
          <w:tcPr>
            <w:tcW w:w="554" w:type="dxa"/>
            <w:tcBorders>
              <w:top w:val="single" w:sz="4" w:space="0" w:color="auto"/>
              <w:left w:val="single" w:sz="4" w:space="0" w:color="auto"/>
              <w:bottom w:val="single" w:sz="4" w:space="0" w:color="auto"/>
              <w:right w:val="single" w:sz="4" w:space="0" w:color="auto"/>
            </w:tcBorders>
            <w:hideMark/>
          </w:tcPr>
          <w:p w14:paraId="5A68172C" w14:textId="77777777" w:rsidR="007C7BE0" w:rsidRDefault="007C7BE0">
            <w:pPr>
              <w:suppressAutoHyphens w:val="0"/>
              <w:ind w:firstLine="0"/>
              <w:jc w:val="center"/>
              <w:rPr>
                <w:rFonts w:ascii="Times New Roman" w:hAnsi="Times New Roman"/>
                <w:color w:val="auto"/>
                <w:sz w:val="20"/>
                <w:szCs w:val="20"/>
              </w:rPr>
            </w:pPr>
            <w:r>
              <w:rPr>
                <w:rFonts w:ascii="Times New Roman" w:hAnsi="Times New Roman"/>
                <w:color w:val="auto"/>
                <w:sz w:val="20"/>
                <w:szCs w:val="20"/>
              </w:rPr>
              <w:t xml:space="preserve">№ </w:t>
            </w:r>
          </w:p>
          <w:p w14:paraId="664DCCF9"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п/п</w:t>
            </w:r>
          </w:p>
        </w:tc>
        <w:tc>
          <w:tcPr>
            <w:tcW w:w="2563" w:type="dxa"/>
            <w:tcBorders>
              <w:top w:val="single" w:sz="4" w:space="0" w:color="auto"/>
              <w:left w:val="single" w:sz="4" w:space="0" w:color="auto"/>
              <w:bottom w:val="single" w:sz="4" w:space="0" w:color="auto"/>
              <w:right w:val="single" w:sz="4" w:space="0" w:color="auto"/>
            </w:tcBorders>
            <w:hideMark/>
          </w:tcPr>
          <w:p w14:paraId="51BD4C11"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Наименование</w:t>
            </w:r>
          </w:p>
          <w:p w14:paraId="661BF952"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продукции</w:t>
            </w:r>
          </w:p>
        </w:tc>
        <w:tc>
          <w:tcPr>
            <w:tcW w:w="1293" w:type="dxa"/>
            <w:tcBorders>
              <w:top w:val="single" w:sz="4" w:space="0" w:color="auto"/>
              <w:left w:val="single" w:sz="4" w:space="0" w:color="auto"/>
              <w:bottom w:val="single" w:sz="4" w:space="0" w:color="auto"/>
              <w:right w:val="single" w:sz="4" w:space="0" w:color="auto"/>
            </w:tcBorders>
            <w:hideMark/>
          </w:tcPr>
          <w:p w14:paraId="5A38B420"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Единица измерения</w:t>
            </w:r>
          </w:p>
        </w:tc>
        <w:tc>
          <w:tcPr>
            <w:tcW w:w="2676" w:type="dxa"/>
            <w:tcBorders>
              <w:top w:val="single" w:sz="4" w:space="0" w:color="auto"/>
              <w:left w:val="single" w:sz="4" w:space="0" w:color="auto"/>
              <w:bottom w:val="single" w:sz="4" w:space="0" w:color="auto"/>
              <w:right w:val="single" w:sz="4" w:space="0" w:color="auto"/>
            </w:tcBorders>
            <w:hideMark/>
          </w:tcPr>
          <w:p w14:paraId="5EB8FCA2" w14:textId="77777777" w:rsidR="00CE343E" w:rsidRDefault="007C7BE0">
            <w:pPr>
              <w:suppressAutoHyphens w:val="0"/>
              <w:ind w:firstLine="0"/>
              <w:jc w:val="center"/>
              <w:rPr>
                <w:rFonts w:ascii="Times New Roman" w:hAnsi="Times New Roman"/>
                <w:color w:val="auto"/>
                <w:sz w:val="20"/>
                <w:szCs w:val="20"/>
              </w:rPr>
            </w:pPr>
            <w:r>
              <w:rPr>
                <w:rFonts w:ascii="Times New Roman" w:hAnsi="Times New Roman"/>
                <w:color w:val="auto"/>
                <w:sz w:val="20"/>
                <w:szCs w:val="20"/>
              </w:rPr>
              <w:t xml:space="preserve">Валовый </w:t>
            </w:r>
          </w:p>
          <w:p w14:paraId="4C631AB2" w14:textId="255C3DBB" w:rsidR="007C7BE0" w:rsidRDefault="007C7BE0">
            <w:pPr>
              <w:suppressAutoHyphens w:val="0"/>
              <w:ind w:firstLine="0"/>
              <w:jc w:val="center"/>
              <w:rPr>
                <w:color w:val="auto"/>
                <w:sz w:val="20"/>
                <w:szCs w:val="20"/>
              </w:rPr>
            </w:pPr>
            <w:r>
              <w:rPr>
                <w:rFonts w:ascii="Times New Roman" w:hAnsi="Times New Roman"/>
                <w:color w:val="auto"/>
                <w:sz w:val="20"/>
                <w:szCs w:val="20"/>
              </w:rPr>
              <w:t>сбор финансового года, предшествующего               текущему финансовому году</w:t>
            </w:r>
          </w:p>
        </w:tc>
        <w:tc>
          <w:tcPr>
            <w:tcW w:w="2400" w:type="dxa"/>
            <w:tcBorders>
              <w:top w:val="single" w:sz="4" w:space="0" w:color="auto"/>
              <w:left w:val="single" w:sz="4" w:space="0" w:color="auto"/>
              <w:bottom w:val="single" w:sz="4" w:space="0" w:color="auto"/>
              <w:right w:val="single" w:sz="4" w:space="0" w:color="auto"/>
            </w:tcBorders>
            <w:hideMark/>
          </w:tcPr>
          <w:p w14:paraId="11040E29"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Планируемый</w:t>
            </w:r>
          </w:p>
          <w:p w14:paraId="639FF928" w14:textId="2390B224" w:rsidR="007C7BE0" w:rsidRDefault="007C7BE0" w:rsidP="00CE343E">
            <w:pPr>
              <w:suppressAutoHyphens w:val="0"/>
              <w:ind w:firstLine="0"/>
              <w:jc w:val="center"/>
              <w:rPr>
                <w:color w:val="auto"/>
                <w:sz w:val="20"/>
                <w:szCs w:val="20"/>
              </w:rPr>
            </w:pPr>
            <w:r>
              <w:rPr>
                <w:rFonts w:ascii="Times New Roman" w:hAnsi="Times New Roman"/>
                <w:color w:val="auto"/>
                <w:sz w:val="20"/>
                <w:szCs w:val="20"/>
              </w:rPr>
              <w:t>валовый сбор текущего             финансового года</w:t>
            </w:r>
          </w:p>
        </w:tc>
      </w:tr>
      <w:tr w:rsidR="007C7BE0" w14:paraId="0364A94C" w14:textId="77777777" w:rsidTr="00CE343E">
        <w:tc>
          <w:tcPr>
            <w:tcW w:w="554" w:type="dxa"/>
            <w:tcBorders>
              <w:top w:val="single" w:sz="4" w:space="0" w:color="auto"/>
              <w:left w:val="single" w:sz="4" w:space="0" w:color="auto"/>
              <w:bottom w:val="single" w:sz="4" w:space="0" w:color="auto"/>
              <w:right w:val="single" w:sz="4" w:space="0" w:color="auto"/>
            </w:tcBorders>
            <w:hideMark/>
          </w:tcPr>
          <w:p w14:paraId="5CDF68B8"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1</w:t>
            </w:r>
          </w:p>
        </w:tc>
        <w:tc>
          <w:tcPr>
            <w:tcW w:w="2563" w:type="dxa"/>
            <w:tcBorders>
              <w:top w:val="single" w:sz="4" w:space="0" w:color="auto"/>
              <w:left w:val="single" w:sz="4" w:space="0" w:color="auto"/>
              <w:bottom w:val="single" w:sz="4" w:space="0" w:color="auto"/>
              <w:right w:val="single" w:sz="4" w:space="0" w:color="auto"/>
            </w:tcBorders>
            <w:hideMark/>
          </w:tcPr>
          <w:p w14:paraId="01C138A8"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2</w:t>
            </w:r>
          </w:p>
        </w:tc>
        <w:tc>
          <w:tcPr>
            <w:tcW w:w="1293" w:type="dxa"/>
            <w:tcBorders>
              <w:top w:val="single" w:sz="4" w:space="0" w:color="auto"/>
              <w:left w:val="single" w:sz="4" w:space="0" w:color="auto"/>
              <w:bottom w:val="single" w:sz="4" w:space="0" w:color="auto"/>
              <w:right w:val="single" w:sz="4" w:space="0" w:color="auto"/>
            </w:tcBorders>
            <w:hideMark/>
          </w:tcPr>
          <w:p w14:paraId="6CA74864"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3</w:t>
            </w:r>
          </w:p>
        </w:tc>
        <w:tc>
          <w:tcPr>
            <w:tcW w:w="2676" w:type="dxa"/>
            <w:tcBorders>
              <w:top w:val="single" w:sz="4" w:space="0" w:color="auto"/>
              <w:left w:val="single" w:sz="4" w:space="0" w:color="auto"/>
              <w:bottom w:val="single" w:sz="4" w:space="0" w:color="auto"/>
              <w:right w:val="single" w:sz="4" w:space="0" w:color="auto"/>
            </w:tcBorders>
            <w:hideMark/>
          </w:tcPr>
          <w:p w14:paraId="6891097B"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4</w:t>
            </w:r>
          </w:p>
        </w:tc>
        <w:tc>
          <w:tcPr>
            <w:tcW w:w="2400" w:type="dxa"/>
            <w:tcBorders>
              <w:top w:val="single" w:sz="4" w:space="0" w:color="auto"/>
              <w:left w:val="single" w:sz="4" w:space="0" w:color="auto"/>
              <w:bottom w:val="single" w:sz="4" w:space="0" w:color="auto"/>
              <w:right w:val="single" w:sz="4" w:space="0" w:color="auto"/>
            </w:tcBorders>
            <w:hideMark/>
          </w:tcPr>
          <w:p w14:paraId="1F25ACD8"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5</w:t>
            </w:r>
          </w:p>
        </w:tc>
      </w:tr>
      <w:tr w:rsidR="007C7BE0" w14:paraId="6B7EF482" w14:textId="77777777" w:rsidTr="00CE343E">
        <w:tc>
          <w:tcPr>
            <w:tcW w:w="554" w:type="dxa"/>
            <w:tcBorders>
              <w:top w:val="single" w:sz="4" w:space="0" w:color="auto"/>
              <w:left w:val="single" w:sz="4" w:space="0" w:color="auto"/>
              <w:bottom w:val="single" w:sz="4" w:space="0" w:color="auto"/>
              <w:right w:val="single" w:sz="4" w:space="0" w:color="auto"/>
            </w:tcBorders>
            <w:hideMark/>
          </w:tcPr>
          <w:p w14:paraId="47BF7F62"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1</w:t>
            </w:r>
          </w:p>
        </w:tc>
        <w:tc>
          <w:tcPr>
            <w:tcW w:w="2563" w:type="dxa"/>
            <w:tcBorders>
              <w:top w:val="single" w:sz="4" w:space="0" w:color="auto"/>
              <w:left w:val="single" w:sz="4" w:space="0" w:color="auto"/>
              <w:bottom w:val="single" w:sz="4" w:space="0" w:color="auto"/>
              <w:right w:val="single" w:sz="4" w:space="0" w:color="auto"/>
            </w:tcBorders>
            <w:hideMark/>
          </w:tcPr>
          <w:p w14:paraId="004D6B57" w14:textId="56CABDE8" w:rsidR="007C7BE0" w:rsidRDefault="007C7BE0" w:rsidP="00CE343E">
            <w:pPr>
              <w:suppressAutoHyphens w:val="0"/>
              <w:ind w:firstLine="0"/>
              <w:jc w:val="left"/>
              <w:rPr>
                <w:color w:val="auto"/>
                <w:sz w:val="20"/>
                <w:szCs w:val="20"/>
              </w:rPr>
            </w:pPr>
            <w:r>
              <w:rPr>
                <w:rFonts w:ascii="Times New Roman" w:hAnsi="Times New Roman"/>
                <w:color w:val="auto"/>
                <w:sz w:val="20"/>
                <w:szCs w:val="20"/>
              </w:rPr>
              <w:t>Лен-долгунец</w:t>
            </w:r>
            <w:r w:rsidR="00CE343E" w:rsidRPr="00CE343E">
              <w:rPr>
                <w:rFonts w:ascii="Times New Roman" w:hAnsi="Times New Roman"/>
                <w:color w:val="auto"/>
                <w:sz w:val="20"/>
                <w:szCs w:val="20"/>
              </w:rPr>
              <w:t xml:space="preserve"> </w:t>
            </w:r>
            <w:r>
              <w:rPr>
                <w:rFonts w:ascii="Times New Roman" w:hAnsi="Times New Roman"/>
                <w:color w:val="auto"/>
                <w:sz w:val="20"/>
                <w:szCs w:val="20"/>
              </w:rPr>
              <w:t>(в пересчете на льноволокно)</w:t>
            </w:r>
          </w:p>
        </w:tc>
        <w:tc>
          <w:tcPr>
            <w:tcW w:w="1293" w:type="dxa"/>
            <w:tcBorders>
              <w:top w:val="single" w:sz="4" w:space="0" w:color="auto"/>
              <w:left w:val="single" w:sz="4" w:space="0" w:color="auto"/>
              <w:bottom w:val="single" w:sz="4" w:space="0" w:color="auto"/>
              <w:right w:val="single" w:sz="4" w:space="0" w:color="auto"/>
            </w:tcBorders>
            <w:hideMark/>
          </w:tcPr>
          <w:p w14:paraId="351BA0F4"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тонн</w:t>
            </w:r>
          </w:p>
        </w:tc>
        <w:tc>
          <w:tcPr>
            <w:tcW w:w="2676" w:type="dxa"/>
            <w:tcBorders>
              <w:top w:val="single" w:sz="4" w:space="0" w:color="auto"/>
              <w:left w:val="single" w:sz="4" w:space="0" w:color="auto"/>
              <w:bottom w:val="single" w:sz="4" w:space="0" w:color="auto"/>
              <w:right w:val="single" w:sz="4" w:space="0" w:color="auto"/>
            </w:tcBorders>
          </w:tcPr>
          <w:p w14:paraId="7FFA7AE4" w14:textId="77777777" w:rsidR="007C7BE0" w:rsidRDefault="007C7BE0">
            <w:pPr>
              <w:suppressAutoHyphens w:val="0"/>
              <w:ind w:firstLine="0"/>
              <w:jc w:val="center"/>
              <w:rPr>
                <w:rFonts w:ascii="Times New Roman" w:hAnsi="Times New Roman"/>
                <w:color w:val="auto"/>
                <w:sz w:val="20"/>
                <w:szCs w:val="20"/>
              </w:rPr>
            </w:pPr>
          </w:p>
        </w:tc>
        <w:tc>
          <w:tcPr>
            <w:tcW w:w="2400" w:type="dxa"/>
            <w:tcBorders>
              <w:top w:val="single" w:sz="4" w:space="0" w:color="auto"/>
              <w:left w:val="single" w:sz="4" w:space="0" w:color="auto"/>
              <w:bottom w:val="single" w:sz="4" w:space="0" w:color="auto"/>
              <w:right w:val="single" w:sz="4" w:space="0" w:color="auto"/>
            </w:tcBorders>
          </w:tcPr>
          <w:p w14:paraId="47498BA4" w14:textId="77777777" w:rsidR="007C7BE0" w:rsidRDefault="007C7BE0">
            <w:pPr>
              <w:suppressAutoHyphens w:val="0"/>
              <w:ind w:firstLine="0"/>
              <w:jc w:val="center"/>
              <w:rPr>
                <w:rFonts w:ascii="Times New Roman" w:hAnsi="Times New Roman"/>
                <w:color w:val="auto"/>
                <w:sz w:val="20"/>
                <w:szCs w:val="20"/>
              </w:rPr>
            </w:pPr>
          </w:p>
        </w:tc>
      </w:tr>
    </w:tbl>
    <w:p w14:paraId="00770894" w14:textId="77777777" w:rsidR="007C7BE0" w:rsidRDefault="007C7BE0" w:rsidP="007C7BE0">
      <w:pPr>
        <w:spacing w:before="100" w:beforeAutospacing="1" w:after="100" w:afterAutospacing="1"/>
        <w:ind w:firstLine="0"/>
        <w:rPr>
          <w:rFonts w:ascii="Times New Roman" w:hAnsi="Times New Roman"/>
          <w:sz w:val="28"/>
          <w:szCs w:val="28"/>
        </w:rPr>
      </w:pPr>
    </w:p>
    <w:p w14:paraId="7190D839"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Руководитель организации/</w:t>
      </w:r>
    </w:p>
    <w:p w14:paraId="5CC40754"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крестьянского (фермерского) хозяйства/</w:t>
      </w:r>
    </w:p>
    <w:p w14:paraId="675A1A39"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 xml:space="preserve">индивидуальный </w:t>
      </w:r>
      <w:proofErr w:type="gramStart"/>
      <w:r>
        <w:rPr>
          <w:rFonts w:ascii="Times New Roman" w:hAnsi="Times New Roman"/>
          <w:sz w:val="28"/>
          <w:szCs w:val="28"/>
        </w:rPr>
        <w:t>предприниматель  _</w:t>
      </w:r>
      <w:proofErr w:type="gramEnd"/>
      <w:r>
        <w:rPr>
          <w:rFonts w:ascii="Times New Roman" w:hAnsi="Times New Roman"/>
          <w:sz w:val="28"/>
          <w:szCs w:val="28"/>
        </w:rPr>
        <w:t>_________ _________________________</w:t>
      </w:r>
    </w:p>
    <w:p w14:paraId="06ACEE74" w14:textId="77777777" w:rsidR="007C7BE0" w:rsidRDefault="007C7BE0" w:rsidP="007C7BE0">
      <w:pPr>
        <w:tabs>
          <w:tab w:val="left" w:pos="1880"/>
        </w:tabs>
        <w:ind w:firstLine="709"/>
        <w:jc w:val="center"/>
        <w:rPr>
          <w:rFonts w:ascii="Times New Roman" w:eastAsia="Calibri" w:hAnsi="Times New Roman" w:cs="Times New Roman CYR"/>
          <w:szCs w:val="28"/>
          <w:lang w:eastAsia="zh-CN"/>
        </w:rPr>
      </w:pPr>
      <w:r>
        <w:rPr>
          <w:rFonts w:ascii="Times New Roman" w:eastAsia="Calibri" w:hAnsi="Times New Roman"/>
          <w:bCs/>
          <w:lang w:eastAsia="zh-CN"/>
        </w:rPr>
        <w:t xml:space="preserve">                                                         (</w:t>
      </w:r>
      <w:proofErr w:type="gramStart"/>
      <w:r>
        <w:rPr>
          <w:rFonts w:ascii="Times New Roman" w:eastAsia="Calibri" w:hAnsi="Times New Roman"/>
          <w:bCs/>
          <w:lang w:eastAsia="zh-CN"/>
        </w:rPr>
        <w:t>подпись)  (</w:t>
      </w:r>
      <w:proofErr w:type="gramEnd"/>
      <w:r>
        <w:rPr>
          <w:rFonts w:ascii="Times New Roman" w:eastAsia="Calibri" w:hAnsi="Times New Roman"/>
          <w:bCs/>
          <w:lang w:eastAsia="zh-CN"/>
        </w:rPr>
        <w:t>фамилия, имя, отчество</w:t>
      </w:r>
      <w:r>
        <w:rPr>
          <w:rFonts w:ascii="Times New Roman" w:hAnsi="Times New Roman"/>
          <w:bCs/>
          <w:lang w:eastAsia="zh-CN"/>
        </w:rPr>
        <w:t xml:space="preserve"> (при наличии)</w:t>
      </w:r>
    </w:p>
    <w:p w14:paraId="33448147"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Cs w:val="24"/>
        </w:rPr>
        <w:t>М.П.</w:t>
      </w:r>
    </w:p>
    <w:p w14:paraId="4C9A8A22" w14:textId="681041AB" w:rsidR="008A4B0B"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pPr>
      <w:r>
        <w:rPr>
          <w:rFonts w:ascii="Times New Roman" w:hAnsi="Times New Roman"/>
          <w:color w:val="auto"/>
          <w:szCs w:val="24"/>
        </w:rPr>
        <w:t xml:space="preserve">(при </w:t>
      </w:r>
      <w:proofErr w:type="gramStart"/>
      <w:r>
        <w:rPr>
          <w:rFonts w:ascii="Times New Roman" w:hAnsi="Times New Roman"/>
          <w:color w:val="auto"/>
          <w:szCs w:val="24"/>
        </w:rPr>
        <w:t xml:space="preserve">наличии)   </w:t>
      </w:r>
      <w:proofErr w:type="gramEnd"/>
      <w:r>
        <w:rPr>
          <w:rFonts w:ascii="Times New Roman" w:hAnsi="Times New Roman"/>
          <w:color w:val="auto"/>
          <w:szCs w:val="24"/>
        </w:rPr>
        <w:t xml:space="preserve">                                                                             «____» ____________ 20__ г.</w:t>
      </w:r>
    </w:p>
    <w:p w14:paraId="0036E6F6"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sectPr w:rsidR="007C7BE0">
          <w:pgSz w:w="11906" w:h="16838"/>
          <w:pgMar w:top="1134" w:right="709" w:bottom="992" w:left="1701" w:header="709" w:footer="0" w:gutter="0"/>
          <w:cols w:space="720"/>
          <w:formProt w:val="0"/>
          <w:titlePg/>
          <w:docGrid w:linePitch="100"/>
        </w:sectPr>
      </w:pPr>
    </w:p>
    <w:p w14:paraId="013788AA" w14:textId="77777777" w:rsidR="007C7BE0" w:rsidRDefault="007C7BE0" w:rsidP="007C7BE0">
      <w:pPr>
        <w:spacing w:before="100" w:beforeAutospacing="1" w:after="100" w:afterAutospacing="1"/>
        <w:ind w:left="4536" w:firstLine="0"/>
        <w:jc w:val="right"/>
      </w:pPr>
      <w:r>
        <w:rPr>
          <w:rFonts w:ascii="Times New Roman" w:hAnsi="Times New Roman"/>
          <w:sz w:val="28"/>
          <w:szCs w:val="28"/>
        </w:rPr>
        <w:lastRenderedPageBreak/>
        <w:t>Приложение 3</w:t>
      </w:r>
      <w:r>
        <w:rPr>
          <w:rFonts w:ascii="Times New Roman" w:hAnsi="Times New Roman"/>
          <w:sz w:val="28"/>
          <w:szCs w:val="28"/>
        </w:rPr>
        <w:br/>
        <w:t>к Перечню документов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14:paraId="4A829F59"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Министерство сельского хозяйства,</w:t>
      </w:r>
    </w:p>
    <w:p w14:paraId="1027FF04"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пищевой и перерабатывающей</w:t>
      </w:r>
    </w:p>
    <w:p w14:paraId="696EE7AF"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jc w:val="right"/>
      </w:pPr>
      <w:r>
        <w:rPr>
          <w:rFonts w:ascii="Times New Roman" w:hAnsi="Times New Roman"/>
          <w:sz w:val="28"/>
          <w:szCs w:val="28"/>
        </w:rPr>
        <w:t>промышленности Тверской области</w:t>
      </w:r>
    </w:p>
    <w:p w14:paraId="5EBB1D5B"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44"/>
        <w:rPr>
          <w:rFonts w:ascii="Times New Roman" w:hAnsi="Times New Roman"/>
          <w:sz w:val="28"/>
          <w:szCs w:val="28"/>
        </w:rPr>
      </w:pPr>
    </w:p>
    <w:p w14:paraId="4B6224C5"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44"/>
        <w:rPr>
          <w:rFonts w:ascii="Times New Roman" w:hAnsi="Times New Roman"/>
          <w:sz w:val="28"/>
          <w:szCs w:val="28"/>
        </w:rPr>
      </w:pPr>
    </w:p>
    <w:p w14:paraId="0F2964F3"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8"/>
          <w:szCs w:val="28"/>
        </w:rPr>
      </w:pPr>
      <w:r>
        <w:rPr>
          <w:rFonts w:ascii="Times New Roman" w:hAnsi="Times New Roman"/>
          <w:sz w:val="28"/>
          <w:szCs w:val="28"/>
        </w:rPr>
        <w:t>Сведения</w:t>
      </w:r>
    </w:p>
    <w:p w14:paraId="4212676A"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rFonts w:ascii="Times New Roman" w:hAnsi="Times New Roman"/>
          <w:sz w:val="28"/>
          <w:szCs w:val="28"/>
        </w:rPr>
        <w:t>о специализированной технике для производства</w:t>
      </w:r>
    </w:p>
    <w:p w14:paraId="57161CA2"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rFonts w:ascii="Times New Roman" w:hAnsi="Times New Roman"/>
          <w:sz w:val="28"/>
          <w:szCs w:val="28"/>
        </w:rPr>
        <w:t>льна-долгунца, находящейся в собственности или аренде сельскохозяйственного товаропроизводителя</w:t>
      </w:r>
    </w:p>
    <w:p w14:paraId="06554580"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pPr>
    </w:p>
    <w:p w14:paraId="10580064" w14:textId="13E82091"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0"/>
        </w:rPr>
        <w:t>______________________________________________________________</w:t>
      </w:r>
      <w:r w:rsidR="00CE343E">
        <w:rPr>
          <w:rFonts w:ascii="Times New Roman" w:hAnsi="Times New Roman"/>
          <w:sz w:val="20"/>
        </w:rPr>
        <w:t>_______________________________</w:t>
      </w:r>
    </w:p>
    <w:p w14:paraId="1B13BB58"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Cs w:val="24"/>
        </w:rPr>
        <w:t>(организация/крестьянское (фермерское) хозяйство/индивидуальный предприниматель)</w:t>
      </w:r>
    </w:p>
    <w:p w14:paraId="5F06EF97" w14:textId="0CF2EACE"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0"/>
        </w:rPr>
        <w:t xml:space="preserve">_______________________________________________________________________ </w:t>
      </w:r>
      <w:r>
        <w:rPr>
          <w:rFonts w:ascii="Times New Roman" w:hAnsi="Times New Roman"/>
          <w:sz w:val="28"/>
          <w:szCs w:val="28"/>
        </w:rPr>
        <w:t>Тверской области</w:t>
      </w:r>
    </w:p>
    <w:p w14:paraId="28225EC8" w14:textId="0851ABBA"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8"/>
        </w:rPr>
      </w:pPr>
      <w:r>
        <w:rPr>
          <w:rFonts w:ascii="Times New Roman" w:hAnsi="Times New Roman"/>
        </w:rPr>
        <w:t>(наименование муниципального района/муниципального округа/городского округа Тверской области)</w:t>
      </w:r>
    </w:p>
    <w:p w14:paraId="499AD9D9"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0"/>
        </w:rPr>
      </w:pPr>
    </w:p>
    <w:p w14:paraId="54A446B4"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rPr>
      </w:pPr>
    </w:p>
    <w:tbl>
      <w:tblPr>
        <w:tblStyle w:val="affc"/>
        <w:tblW w:w="5000" w:type="pct"/>
        <w:tblInd w:w="0" w:type="dxa"/>
        <w:tblLayout w:type="fixed"/>
        <w:tblLook w:val="04A0" w:firstRow="1" w:lastRow="0" w:firstColumn="1" w:lastColumn="0" w:noHBand="0" w:noVBand="1"/>
      </w:tblPr>
      <w:tblGrid>
        <w:gridCol w:w="725"/>
        <w:gridCol w:w="3004"/>
        <w:gridCol w:w="1511"/>
        <w:gridCol w:w="2234"/>
        <w:gridCol w:w="1870"/>
      </w:tblGrid>
      <w:tr w:rsidR="00CE343E" w:rsidRPr="007C7BE0" w14:paraId="2BE3441E" w14:textId="77777777" w:rsidTr="00E43B6F">
        <w:tc>
          <w:tcPr>
            <w:tcW w:w="725" w:type="dxa"/>
            <w:tcBorders>
              <w:top w:val="single" w:sz="4" w:space="0" w:color="auto"/>
              <w:left w:val="single" w:sz="4" w:space="0" w:color="auto"/>
              <w:bottom w:val="single" w:sz="4" w:space="0" w:color="auto"/>
              <w:right w:val="single" w:sz="4" w:space="0" w:color="auto"/>
            </w:tcBorders>
            <w:hideMark/>
          </w:tcPr>
          <w:p w14:paraId="3D393E4F"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color w:val="auto"/>
                <w:sz w:val="20"/>
                <w:szCs w:val="20"/>
              </w:rPr>
            </w:pPr>
            <w:r w:rsidRPr="007C7BE0">
              <w:rPr>
                <w:rFonts w:ascii="Times New Roman" w:hAnsi="Times New Roman"/>
                <w:color w:val="auto"/>
                <w:sz w:val="20"/>
                <w:szCs w:val="20"/>
              </w:rPr>
              <w:t>№ п/п</w:t>
            </w:r>
          </w:p>
        </w:tc>
        <w:tc>
          <w:tcPr>
            <w:tcW w:w="3004" w:type="dxa"/>
            <w:tcBorders>
              <w:top w:val="single" w:sz="4" w:space="0" w:color="auto"/>
              <w:left w:val="single" w:sz="4" w:space="0" w:color="auto"/>
              <w:bottom w:val="single" w:sz="4" w:space="0" w:color="auto"/>
              <w:right w:val="single" w:sz="4" w:space="0" w:color="auto"/>
            </w:tcBorders>
            <w:hideMark/>
          </w:tcPr>
          <w:p w14:paraId="58182B26"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color w:val="auto"/>
                <w:sz w:val="20"/>
                <w:szCs w:val="20"/>
              </w:rPr>
            </w:pPr>
            <w:r w:rsidRPr="007C7BE0">
              <w:rPr>
                <w:rFonts w:ascii="Times New Roman" w:hAnsi="Times New Roman"/>
                <w:color w:val="auto"/>
                <w:sz w:val="20"/>
                <w:szCs w:val="20"/>
              </w:rPr>
              <w:t>Наименование машиностроительной продукции</w:t>
            </w:r>
          </w:p>
        </w:tc>
        <w:tc>
          <w:tcPr>
            <w:tcW w:w="1511" w:type="dxa"/>
            <w:tcBorders>
              <w:top w:val="single" w:sz="4" w:space="0" w:color="auto"/>
              <w:left w:val="single" w:sz="4" w:space="0" w:color="auto"/>
              <w:bottom w:val="single" w:sz="4" w:space="0" w:color="auto"/>
              <w:right w:val="single" w:sz="4" w:space="0" w:color="auto"/>
            </w:tcBorders>
            <w:hideMark/>
          </w:tcPr>
          <w:p w14:paraId="323C3177"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color w:val="auto"/>
                <w:sz w:val="20"/>
                <w:szCs w:val="20"/>
              </w:rPr>
            </w:pPr>
            <w:r w:rsidRPr="007C7BE0">
              <w:rPr>
                <w:rFonts w:ascii="Times New Roman" w:hAnsi="Times New Roman"/>
                <w:color w:val="auto"/>
                <w:sz w:val="20"/>
                <w:szCs w:val="20"/>
              </w:rPr>
              <w:t>Марка</w:t>
            </w:r>
          </w:p>
        </w:tc>
        <w:tc>
          <w:tcPr>
            <w:tcW w:w="2234" w:type="dxa"/>
            <w:tcBorders>
              <w:top w:val="single" w:sz="4" w:space="0" w:color="auto"/>
              <w:left w:val="single" w:sz="4" w:space="0" w:color="auto"/>
              <w:bottom w:val="single" w:sz="4" w:space="0" w:color="auto"/>
              <w:right w:val="single" w:sz="4" w:space="0" w:color="auto"/>
            </w:tcBorders>
            <w:hideMark/>
          </w:tcPr>
          <w:p w14:paraId="4A4261D8"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
              <w:jc w:val="center"/>
              <w:rPr>
                <w:color w:val="auto"/>
                <w:sz w:val="20"/>
                <w:szCs w:val="20"/>
              </w:rPr>
            </w:pPr>
            <w:r w:rsidRPr="007C7BE0">
              <w:rPr>
                <w:rFonts w:ascii="Times New Roman" w:hAnsi="Times New Roman"/>
                <w:color w:val="auto"/>
                <w:sz w:val="20"/>
                <w:szCs w:val="20"/>
              </w:rPr>
              <w:t>Отметка о собственности/аренде техники</w:t>
            </w:r>
          </w:p>
        </w:tc>
        <w:tc>
          <w:tcPr>
            <w:tcW w:w="1870" w:type="dxa"/>
            <w:tcBorders>
              <w:top w:val="single" w:sz="4" w:space="0" w:color="auto"/>
              <w:left w:val="single" w:sz="4" w:space="0" w:color="auto"/>
              <w:bottom w:val="single" w:sz="4" w:space="0" w:color="auto"/>
              <w:right w:val="single" w:sz="4" w:space="0" w:color="auto"/>
            </w:tcBorders>
            <w:hideMark/>
          </w:tcPr>
          <w:p w14:paraId="60CA7B46" w14:textId="77777777" w:rsidR="00CE343E" w:rsidRPr="007C7BE0" w:rsidRDefault="00CE343E">
            <w:pPr>
              <w:suppressAutoHyphens w:val="0"/>
              <w:ind w:firstLine="0"/>
              <w:jc w:val="center"/>
              <w:rPr>
                <w:color w:val="auto"/>
                <w:sz w:val="20"/>
                <w:szCs w:val="20"/>
              </w:rPr>
            </w:pPr>
            <w:r w:rsidRPr="007C7BE0">
              <w:rPr>
                <w:rFonts w:ascii="Times New Roman" w:hAnsi="Times New Roman"/>
                <w:color w:val="auto"/>
                <w:sz w:val="20"/>
                <w:szCs w:val="20"/>
              </w:rPr>
              <w:t>Количество,</w:t>
            </w:r>
          </w:p>
          <w:p w14:paraId="52E8110F" w14:textId="561181FB" w:rsidR="00CE343E" w:rsidRPr="007C7BE0" w:rsidRDefault="00CE343E" w:rsidP="00CE343E">
            <w:pPr>
              <w:tabs>
                <w:tab w:val="left" w:pos="916"/>
                <w:tab w:val="left" w:pos="169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hanging="39"/>
              <w:jc w:val="center"/>
              <w:rPr>
                <w:color w:val="auto"/>
                <w:sz w:val="20"/>
                <w:szCs w:val="20"/>
              </w:rPr>
            </w:pPr>
            <w:r w:rsidRPr="007C7BE0">
              <w:rPr>
                <w:rFonts w:ascii="Times New Roman" w:hAnsi="Times New Roman"/>
                <w:color w:val="auto"/>
                <w:sz w:val="20"/>
                <w:szCs w:val="20"/>
              </w:rPr>
              <w:t>единиц</w:t>
            </w:r>
          </w:p>
        </w:tc>
      </w:tr>
      <w:tr w:rsidR="00CE343E" w:rsidRPr="007C7BE0" w14:paraId="17CB80E9" w14:textId="77777777" w:rsidTr="00E43B6F">
        <w:trPr>
          <w:trHeight w:val="441"/>
        </w:trPr>
        <w:tc>
          <w:tcPr>
            <w:tcW w:w="725" w:type="dxa"/>
            <w:tcBorders>
              <w:top w:val="single" w:sz="4" w:space="0" w:color="auto"/>
              <w:left w:val="single" w:sz="4" w:space="0" w:color="auto"/>
              <w:bottom w:val="single" w:sz="4" w:space="0" w:color="auto"/>
              <w:right w:val="single" w:sz="4" w:space="0" w:color="auto"/>
            </w:tcBorders>
          </w:tcPr>
          <w:p w14:paraId="48B8FA4E"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color w:val="auto"/>
                <w:sz w:val="20"/>
                <w:szCs w:val="20"/>
              </w:rPr>
            </w:pPr>
          </w:p>
        </w:tc>
        <w:tc>
          <w:tcPr>
            <w:tcW w:w="3004" w:type="dxa"/>
            <w:tcBorders>
              <w:top w:val="single" w:sz="4" w:space="0" w:color="auto"/>
              <w:left w:val="single" w:sz="4" w:space="0" w:color="auto"/>
              <w:bottom w:val="single" w:sz="4" w:space="0" w:color="auto"/>
              <w:right w:val="single" w:sz="4" w:space="0" w:color="auto"/>
            </w:tcBorders>
          </w:tcPr>
          <w:p w14:paraId="7B676025"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color w:val="auto"/>
                <w:sz w:val="20"/>
                <w:szCs w:val="20"/>
              </w:rPr>
            </w:pPr>
          </w:p>
        </w:tc>
        <w:tc>
          <w:tcPr>
            <w:tcW w:w="1511" w:type="dxa"/>
            <w:tcBorders>
              <w:top w:val="single" w:sz="4" w:space="0" w:color="auto"/>
              <w:left w:val="single" w:sz="4" w:space="0" w:color="auto"/>
              <w:bottom w:val="single" w:sz="4" w:space="0" w:color="auto"/>
              <w:right w:val="single" w:sz="4" w:space="0" w:color="auto"/>
            </w:tcBorders>
          </w:tcPr>
          <w:p w14:paraId="47E0552A"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color w:val="auto"/>
                <w:sz w:val="20"/>
                <w:szCs w:val="20"/>
              </w:rPr>
            </w:pPr>
          </w:p>
        </w:tc>
        <w:tc>
          <w:tcPr>
            <w:tcW w:w="2234" w:type="dxa"/>
            <w:tcBorders>
              <w:top w:val="single" w:sz="4" w:space="0" w:color="auto"/>
              <w:left w:val="single" w:sz="4" w:space="0" w:color="auto"/>
              <w:bottom w:val="single" w:sz="4" w:space="0" w:color="auto"/>
              <w:right w:val="single" w:sz="4" w:space="0" w:color="auto"/>
            </w:tcBorders>
          </w:tcPr>
          <w:p w14:paraId="0430117D"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color w:val="auto"/>
                <w:sz w:val="20"/>
                <w:szCs w:val="20"/>
              </w:rPr>
            </w:pPr>
          </w:p>
        </w:tc>
        <w:tc>
          <w:tcPr>
            <w:tcW w:w="1870" w:type="dxa"/>
            <w:tcBorders>
              <w:top w:val="single" w:sz="4" w:space="0" w:color="auto"/>
              <w:left w:val="single" w:sz="4" w:space="0" w:color="auto"/>
              <w:bottom w:val="single" w:sz="4" w:space="0" w:color="auto"/>
              <w:right w:val="single" w:sz="4" w:space="0" w:color="auto"/>
            </w:tcBorders>
          </w:tcPr>
          <w:p w14:paraId="177FAAE3" w14:textId="77777777" w:rsidR="00CE343E" w:rsidRPr="007C7BE0" w:rsidRDefault="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color w:val="auto"/>
                <w:sz w:val="20"/>
                <w:szCs w:val="20"/>
              </w:rPr>
            </w:pPr>
          </w:p>
        </w:tc>
      </w:tr>
    </w:tbl>
    <w:p w14:paraId="751D3831"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8"/>
          <w:szCs w:val="28"/>
        </w:rPr>
      </w:pPr>
    </w:p>
    <w:p w14:paraId="7D01AFED"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8"/>
          <w:szCs w:val="28"/>
        </w:rPr>
      </w:pPr>
    </w:p>
    <w:p w14:paraId="44C70850"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Руководитель организации/</w:t>
      </w:r>
    </w:p>
    <w:p w14:paraId="2296D096"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крестьянского (фермерского) хозяйства/</w:t>
      </w:r>
    </w:p>
    <w:p w14:paraId="0ECCD712"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 xml:space="preserve">индивидуальный </w:t>
      </w:r>
      <w:proofErr w:type="gramStart"/>
      <w:r>
        <w:rPr>
          <w:rFonts w:ascii="Times New Roman" w:hAnsi="Times New Roman"/>
          <w:sz w:val="28"/>
          <w:szCs w:val="28"/>
        </w:rPr>
        <w:t>предприниматель  _</w:t>
      </w:r>
      <w:proofErr w:type="gramEnd"/>
      <w:r>
        <w:rPr>
          <w:rFonts w:ascii="Times New Roman" w:hAnsi="Times New Roman"/>
          <w:sz w:val="28"/>
          <w:szCs w:val="28"/>
        </w:rPr>
        <w:t>_________ _________________________</w:t>
      </w:r>
    </w:p>
    <w:p w14:paraId="63639971" w14:textId="77777777" w:rsidR="007C7BE0" w:rsidRDefault="007C7BE0" w:rsidP="007C7BE0">
      <w:pPr>
        <w:tabs>
          <w:tab w:val="left" w:pos="1880"/>
        </w:tabs>
        <w:ind w:firstLine="709"/>
        <w:jc w:val="center"/>
        <w:rPr>
          <w:rFonts w:ascii="Times New Roman" w:eastAsia="Calibri" w:hAnsi="Times New Roman" w:cs="Times New Roman CYR"/>
          <w:szCs w:val="28"/>
          <w:lang w:eastAsia="zh-CN"/>
        </w:rPr>
      </w:pPr>
      <w:r>
        <w:rPr>
          <w:rFonts w:ascii="Times New Roman" w:eastAsia="Calibri" w:hAnsi="Times New Roman"/>
          <w:bCs/>
          <w:lang w:eastAsia="zh-CN"/>
        </w:rPr>
        <w:t xml:space="preserve">                                                         (</w:t>
      </w:r>
      <w:proofErr w:type="gramStart"/>
      <w:r>
        <w:rPr>
          <w:rFonts w:ascii="Times New Roman" w:eastAsia="Calibri" w:hAnsi="Times New Roman"/>
          <w:bCs/>
          <w:lang w:eastAsia="zh-CN"/>
        </w:rPr>
        <w:t>подпись)  (</w:t>
      </w:r>
      <w:proofErr w:type="gramEnd"/>
      <w:r>
        <w:rPr>
          <w:rFonts w:ascii="Times New Roman" w:eastAsia="Calibri" w:hAnsi="Times New Roman"/>
          <w:bCs/>
          <w:lang w:eastAsia="zh-CN"/>
        </w:rPr>
        <w:t>фамилия, имя, отчество</w:t>
      </w:r>
      <w:r>
        <w:rPr>
          <w:rFonts w:ascii="Times New Roman" w:hAnsi="Times New Roman"/>
          <w:bCs/>
          <w:lang w:eastAsia="zh-CN"/>
        </w:rPr>
        <w:t xml:space="preserve"> (при наличии)</w:t>
      </w:r>
    </w:p>
    <w:p w14:paraId="7F025DF6"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Cs w:val="24"/>
        </w:rPr>
        <w:t>М.П.</w:t>
      </w:r>
    </w:p>
    <w:p w14:paraId="2F6D0301" w14:textId="0FB301E8"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pPr>
      <w:r>
        <w:rPr>
          <w:rFonts w:ascii="Times New Roman" w:hAnsi="Times New Roman"/>
          <w:color w:val="auto"/>
          <w:szCs w:val="24"/>
        </w:rPr>
        <w:t xml:space="preserve">(при </w:t>
      </w:r>
      <w:proofErr w:type="gramStart"/>
      <w:r>
        <w:rPr>
          <w:rFonts w:ascii="Times New Roman" w:hAnsi="Times New Roman"/>
          <w:color w:val="auto"/>
          <w:szCs w:val="24"/>
        </w:rPr>
        <w:t xml:space="preserve">наличии)   </w:t>
      </w:r>
      <w:proofErr w:type="gramEnd"/>
      <w:r>
        <w:rPr>
          <w:rFonts w:ascii="Times New Roman" w:hAnsi="Times New Roman"/>
          <w:color w:val="auto"/>
          <w:szCs w:val="24"/>
        </w:rPr>
        <w:t xml:space="preserve">                                                                               «____» ____________ 20__ г.</w:t>
      </w:r>
    </w:p>
    <w:p w14:paraId="615CDF2C" w14:textId="24789E51"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pPr>
    </w:p>
    <w:p w14:paraId="425E413F"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Cs w:val="24"/>
        </w:rPr>
        <w:sectPr w:rsidR="007C7BE0" w:rsidSect="007C7BE0">
          <w:pgSz w:w="11906" w:h="16838"/>
          <w:pgMar w:top="1134" w:right="851" w:bottom="1134" w:left="1701" w:header="709" w:footer="0" w:gutter="0"/>
          <w:cols w:space="720"/>
          <w:formProt w:val="0"/>
          <w:titlePg/>
          <w:docGrid w:linePitch="100"/>
        </w:sectPr>
      </w:pPr>
    </w:p>
    <w:p w14:paraId="43FE1437" w14:textId="7C018660" w:rsidR="007C7BE0" w:rsidRDefault="007C7BE0" w:rsidP="00CE343E">
      <w:pPr>
        <w:spacing w:before="100" w:beforeAutospacing="1" w:after="100" w:afterAutospacing="1"/>
        <w:ind w:left="4253" w:firstLine="0"/>
        <w:jc w:val="right"/>
      </w:pPr>
      <w:r>
        <w:rPr>
          <w:rFonts w:ascii="Times New Roman" w:hAnsi="Times New Roman"/>
          <w:sz w:val="28"/>
          <w:szCs w:val="28"/>
        </w:rPr>
        <w:lastRenderedPageBreak/>
        <w:t>Приложение 4</w:t>
      </w:r>
      <w:r>
        <w:rPr>
          <w:rFonts w:ascii="Times New Roman" w:hAnsi="Times New Roman"/>
          <w:sz w:val="28"/>
          <w:szCs w:val="28"/>
        </w:rPr>
        <w:br/>
      </w:r>
      <w:r w:rsidR="00CE343E" w:rsidRPr="00CE343E">
        <w:rPr>
          <w:rFonts w:ascii="Times New Roman" w:hAnsi="Times New Roman"/>
          <w:sz w:val="28"/>
          <w:szCs w:val="28"/>
        </w:rPr>
        <w:t xml:space="preserve"> </w:t>
      </w:r>
      <w:r w:rsidR="00CE343E">
        <w:rPr>
          <w:rFonts w:ascii="Times New Roman" w:hAnsi="Times New Roman"/>
          <w:sz w:val="28"/>
          <w:szCs w:val="28"/>
        </w:rPr>
        <w:t xml:space="preserve">к </w:t>
      </w:r>
      <w:r>
        <w:rPr>
          <w:rFonts w:ascii="Times New Roman" w:hAnsi="Times New Roman"/>
          <w:sz w:val="28"/>
          <w:szCs w:val="28"/>
        </w:rPr>
        <w:t>Перечню документов для предоставления</w:t>
      </w:r>
      <w:r w:rsidR="00CE343E">
        <w:rPr>
          <w:rFonts w:ascii="Times New Roman" w:hAnsi="Times New Roman"/>
          <w:sz w:val="28"/>
          <w:szCs w:val="28"/>
        </w:rPr>
        <w:t xml:space="preserve"> </w:t>
      </w:r>
      <w:r>
        <w:rPr>
          <w:rFonts w:ascii="Times New Roman" w:hAnsi="Times New Roman"/>
          <w:sz w:val="28"/>
          <w:szCs w:val="28"/>
        </w:rPr>
        <w:t>из областного бюджета Тверской области субсидии</w:t>
      </w:r>
      <w:r w:rsidR="00CE343E">
        <w:rPr>
          <w:rFonts w:ascii="Times New Roman" w:hAnsi="Times New Roman"/>
          <w:sz w:val="28"/>
          <w:szCs w:val="28"/>
        </w:rPr>
        <w:t xml:space="preserve"> </w:t>
      </w:r>
      <w:r>
        <w:rPr>
          <w:rFonts w:ascii="Times New Roman" w:hAnsi="Times New Roman"/>
          <w:sz w:val="28"/>
          <w:szCs w:val="28"/>
        </w:rPr>
        <w:t>сельскохозяйственным товаропроизводителям, организациям и индивидуальным предпринимателям на поддержку производства льна-долгунца</w:t>
      </w:r>
    </w:p>
    <w:p w14:paraId="055A656A" w14:textId="77777777" w:rsidR="007C7BE0" w:rsidRDefault="007C7BE0" w:rsidP="00CE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3" w:firstLine="0"/>
        <w:jc w:val="right"/>
      </w:pPr>
      <w:r>
        <w:rPr>
          <w:rFonts w:ascii="Times New Roman" w:hAnsi="Times New Roman"/>
          <w:sz w:val="28"/>
          <w:szCs w:val="28"/>
        </w:rPr>
        <w:t>Министерство сельского хозяйства,</w:t>
      </w:r>
    </w:p>
    <w:p w14:paraId="77F14867" w14:textId="77777777" w:rsidR="007C7BE0" w:rsidRDefault="007C7BE0" w:rsidP="00CE343E">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ind w:left="4253" w:firstLine="0"/>
        <w:jc w:val="right"/>
      </w:pPr>
      <w:r>
        <w:rPr>
          <w:rFonts w:ascii="Times New Roman" w:hAnsi="Times New Roman"/>
          <w:sz w:val="28"/>
          <w:szCs w:val="28"/>
        </w:rPr>
        <w:t>пищевой и перерабатывающей</w:t>
      </w:r>
    </w:p>
    <w:p w14:paraId="7E73A0C2" w14:textId="77777777" w:rsidR="007C7BE0" w:rsidRDefault="007C7BE0" w:rsidP="00CE343E">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ind w:left="4253" w:firstLine="0"/>
        <w:jc w:val="right"/>
      </w:pPr>
      <w:r>
        <w:rPr>
          <w:rFonts w:ascii="Times New Roman" w:hAnsi="Times New Roman"/>
          <w:sz w:val="28"/>
          <w:szCs w:val="28"/>
        </w:rPr>
        <w:t>промышленности Тверской области</w:t>
      </w:r>
    </w:p>
    <w:p w14:paraId="34EB30BB" w14:textId="77777777" w:rsidR="007C7BE0" w:rsidRDefault="007C7BE0" w:rsidP="007C7BE0">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0"/>
        <w:rPr>
          <w:rFonts w:ascii="Times New Roman" w:hAnsi="Times New Roman"/>
          <w:sz w:val="28"/>
          <w:szCs w:val="28"/>
        </w:rPr>
      </w:pPr>
    </w:p>
    <w:p w14:paraId="3DB95252" w14:textId="77777777" w:rsidR="007C7BE0" w:rsidRDefault="007C7BE0" w:rsidP="007C7BE0">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pPr>
    </w:p>
    <w:p w14:paraId="0997EC35"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8"/>
          <w:szCs w:val="28"/>
        </w:rPr>
      </w:pPr>
      <w:r>
        <w:rPr>
          <w:rFonts w:ascii="Times New Roman" w:hAnsi="Times New Roman"/>
          <w:sz w:val="28"/>
          <w:szCs w:val="28"/>
        </w:rPr>
        <w:t xml:space="preserve">Сведения </w:t>
      </w:r>
    </w:p>
    <w:p w14:paraId="244D6D9F"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rFonts w:ascii="Times New Roman" w:hAnsi="Times New Roman"/>
          <w:sz w:val="28"/>
          <w:szCs w:val="28"/>
        </w:rPr>
        <w:t xml:space="preserve">о размере посевных площадей сельскохозяйственных культур </w:t>
      </w:r>
    </w:p>
    <w:p w14:paraId="4973215C"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0"/>
        </w:rPr>
        <w:t>______________________________________________________________________________________________</w:t>
      </w:r>
    </w:p>
    <w:p w14:paraId="60D3B3E4"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Cs w:val="24"/>
        </w:rPr>
        <w:t>(организация/крестьянское (фермерское) хозяйство/индивидуальный предприниматель)</w:t>
      </w:r>
    </w:p>
    <w:p w14:paraId="34A91A21"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0"/>
        </w:rPr>
        <w:t xml:space="preserve">_________________________________________________________________________ </w:t>
      </w:r>
      <w:r>
        <w:rPr>
          <w:rFonts w:ascii="Times New Roman" w:hAnsi="Times New Roman"/>
          <w:sz w:val="28"/>
          <w:szCs w:val="28"/>
        </w:rPr>
        <w:t>Тверской области</w:t>
      </w:r>
    </w:p>
    <w:p w14:paraId="565C37D5"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rFonts w:ascii="Times New Roman" w:hAnsi="Times New Roman"/>
          <w:color w:val="auto"/>
        </w:rPr>
        <w:t>(наименование муниципального района/муниципального округа/ городского округа Тверской области)</w:t>
      </w:r>
    </w:p>
    <w:p w14:paraId="2AD6CA09"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Cs w:val="24"/>
        </w:rPr>
      </w:pPr>
    </w:p>
    <w:tbl>
      <w:tblPr>
        <w:tblStyle w:val="affc"/>
        <w:tblW w:w="5000" w:type="pct"/>
        <w:tblInd w:w="0" w:type="dxa"/>
        <w:tblLayout w:type="fixed"/>
        <w:tblLook w:val="04A0" w:firstRow="1" w:lastRow="0" w:firstColumn="1" w:lastColumn="0" w:noHBand="0" w:noVBand="1"/>
      </w:tblPr>
      <w:tblGrid>
        <w:gridCol w:w="562"/>
        <w:gridCol w:w="2420"/>
        <w:gridCol w:w="1628"/>
        <w:gridCol w:w="2436"/>
        <w:gridCol w:w="2440"/>
      </w:tblGrid>
      <w:tr w:rsidR="007C7BE0" w14:paraId="23310722" w14:textId="77777777" w:rsidTr="00CE343E">
        <w:tc>
          <w:tcPr>
            <w:tcW w:w="562" w:type="dxa"/>
            <w:tcBorders>
              <w:top w:val="single" w:sz="4" w:space="0" w:color="auto"/>
              <w:left w:val="single" w:sz="4" w:space="0" w:color="auto"/>
              <w:bottom w:val="single" w:sz="4" w:space="0" w:color="auto"/>
              <w:right w:val="single" w:sz="4" w:space="0" w:color="auto"/>
            </w:tcBorders>
            <w:hideMark/>
          </w:tcPr>
          <w:p w14:paraId="2B9C50BF" w14:textId="77777777" w:rsidR="00CE343E" w:rsidRDefault="007C7BE0">
            <w:pPr>
              <w:suppressAutoHyphens w:val="0"/>
              <w:ind w:firstLine="0"/>
              <w:jc w:val="center"/>
              <w:rPr>
                <w:rFonts w:ascii="Times New Roman" w:hAnsi="Times New Roman"/>
                <w:color w:val="auto"/>
                <w:sz w:val="20"/>
                <w:szCs w:val="20"/>
              </w:rPr>
            </w:pPr>
            <w:r>
              <w:rPr>
                <w:rFonts w:ascii="Times New Roman" w:hAnsi="Times New Roman"/>
                <w:color w:val="auto"/>
                <w:sz w:val="20"/>
                <w:szCs w:val="20"/>
              </w:rPr>
              <w:t xml:space="preserve">№ </w:t>
            </w:r>
          </w:p>
          <w:p w14:paraId="0D118514" w14:textId="5C0AF66B" w:rsidR="007C7BE0" w:rsidRDefault="007C7BE0">
            <w:pPr>
              <w:suppressAutoHyphens w:val="0"/>
              <w:ind w:firstLine="0"/>
              <w:jc w:val="center"/>
              <w:rPr>
                <w:color w:val="auto"/>
                <w:sz w:val="20"/>
                <w:szCs w:val="20"/>
              </w:rPr>
            </w:pPr>
            <w:r>
              <w:rPr>
                <w:rFonts w:ascii="Times New Roman" w:hAnsi="Times New Roman"/>
                <w:color w:val="auto"/>
                <w:sz w:val="20"/>
                <w:szCs w:val="20"/>
              </w:rPr>
              <w:t>п/п</w:t>
            </w:r>
          </w:p>
        </w:tc>
        <w:tc>
          <w:tcPr>
            <w:tcW w:w="2420" w:type="dxa"/>
            <w:tcBorders>
              <w:top w:val="single" w:sz="4" w:space="0" w:color="auto"/>
              <w:left w:val="single" w:sz="4" w:space="0" w:color="auto"/>
              <w:bottom w:val="single" w:sz="4" w:space="0" w:color="auto"/>
              <w:right w:val="single" w:sz="4" w:space="0" w:color="auto"/>
            </w:tcBorders>
            <w:hideMark/>
          </w:tcPr>
          <w:p w14:paraId="742B0084"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Наименование</w:t>
            </w:r>
          </w:p>
          <w:p w14:paraId="30BFC742"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показателя</w:t>
            </w:r>
          </w:p>
        </w:tc>
        <w:tc>
          <w:tcPr>
            <w:tcW w:w="1628" w:type="dxa"/>
            <w:tcBorders>
              <w:top w:val="single" w:sz="4" w:space="0" w:color="auto"/>
              <w:left w:val="single" w:sz="4" w:space="0" w:color="auto"/>
              <w:bottom w:val="single" w:sz="4" w:space="0" w:color="auto"/>
              <w:right w:val="single" w:sz="4" w:space="0" w:color="auto"/>
            </w:tcBorders>
            <w:hideMark/>
          </w:tcPr>
          <w:p w14:paraId="484BF9D4"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Единица измерения</w:t>
            </w:r>
          </w:p>
        </w:tc>
        <w:tc>
          <w:tcPr>
            <w:tcW w:w="2436" w:type="dxa"/>
            <w:tcBorders>
              <w:top w:val="single" w:sz="4" w:space="0" w:color="auto"/>
              <w:left w:val="single" w:sz="4" w:space="0" w:color="auto"/>
              <w:bottom w:val="single" w:sz="4" w:space="0" w:color="auto"/>
              <w:right w:val="single" w:sz="4" w:space="0" w:color="auto"/>
            </w:tcBorders>
            <w:hideMark/>
          </w:tcPr>
          <w:p w14:paraId="25BC2577"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Посевная площадь под урожай финансового года, предшествующего текущему финансовому году</w:t>
            </w:r>
          </w:p>
        </w:tc>
        <w:tc>
          <w:tcPr>
            <w:tcW w:w="2440" w:type="dxa"/>
            <w:tcBorders>
              <w:top w:val="single" w:sz="4" w:space="0" w:color="auto"/>
              <w:left w:val="single" w:sz="4" w:space="0" w:color="auto"/>
              <w:bottom w:val="single" w:sz="4" w:space="0" w:color="auto"/>
              <w:right w:val="single" w:sz="4" w:space="0" w:color="auto"/>
            </w:tcBorders>
            <w:hideMark/>
          </w:tcPr>
          <w:p w14:paraId="3DF60BD7"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Посевная площадь под урожай текущего финансового года</w:t>
            </w:r>
          </w:p>
        </w:tc>
      </w:tr>
      <w:tr w:rsidR="007C7BE0" w14:paraId="237DFBB9" w14:textId="77777777" w:rsidTr="00CE343E">
        <w:tc>
          <w:tcPr>
            <w:tcW w:w="562" w:type="dxa"/>
            <w:tcBorders>
              <w:top w:val="single" w:sz="4" w:space="0" w:color="auto"/>
              <w:left w:val="single" w:sz="4" w:space="0" w:color="auto"/>
              <w:bottom w:val="single" w:sz="4" w:space="0" w:color="auto"/>
              <w:right w:val="single" w:sz="4" w:space="0" w:color="auto"/>
            </w:tcBorders>
            <w:hideMark/>
          </w:tcPr>
          <w:p w14:paraId="2AEB5687"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1</w:t>
            </w:r>
          </w:p>
        </w:tc>
        <w:tc>
          <w:tcPr>
            <w:tcW w:w="2420" w:type="dxa"/>
            <w:tcBorders>
              <w:top w:val="single" w:sz="4" w:space="0" w:color="auto"/>
              <w:left w:val="single" w:sz="4" w:space="0" w:color="auto"/>
              <w:bottom w:val="single" w:sz="4" w:space="0" w:color="auto"/>
              <w:right w:val="single" w:sz="4" w:space="0" w:color="auto"/>
            </w:tcBorders>
            <w:hideMark/>
          </w:tcPr>
          <w:p w14:paraId="21635535"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2</w:t>
            </w:r>
          </w:p>
        </w:tc>
        <w:tc>
          <w:tcPr>
            <w:tcW w:w="1628" w:type="dxa"/>
            <w:tcBorders>
              <w:top w:val="single" w:sz="4" w:space="0" w:color="auto"/>
              <w:left w:val="single" w:sz="4" w:space="0" w:color="auto"/>
              <w:bottom w:val="single" w:sz="4" w:space="0" w:color="auto"/>
              <w:right w:val="single" w:sz="4" w:space="0" w:color="auto"/>
            </w:tcBorders>
            <w:hideMark/>
          </w:tcPr>
          <w:p w14:paraId="7AC895C3"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3</w:t>
            </w:r>
          </w:p>
        </w:tc>
        <w:tc>
          <w:tcPr>
            <w:tcW w:w="2436" w:type="dxa"/>
            <w:tcBorders>
              <w:top w:val="single" w:sz="4" w:space="0" w:color="auto"/>
              <w:left w:val="single" w:sz="4" w:space="0" w:color="auto"/>
              <w:bottom w:val="single" w:sz="4" w:space="0" w:color="auto"/>
              <w:right w:val="single" w:sz="4" w:space="0" w:color="auto"/>
            </w:tcBorders>
            <w:hideMark/>
          </w:tcPr>
          <w:p w14:paraId="7C264CED"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4</w:t>
            </w:r>
          </w:p>
        </w:tc>
        <w:tc>
          <w:tcPr>
            <w:tcW w:w="2440" w:type="dxa"/>
            <w:tcBorders>
              <w:top w:val="single" w:sz="4" w:space="0" w:color="auto"/>
              <w:left w:val="single" w:sz="4" w:space="0" w:color="auto"/>
              <w:bottom w:val="single" w:sz="4" w:space="0" w:color="auto"/>
              <w:right w:val="single" w:sz="4" w:space="0" w:color="auto"/>
            </w:tcBorders>
            <w:hideMark/>
          </w:tcPr>
          <w:p w14:paraId="6462204C"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5</w:t>
            </w:r>
          </w:p>
        </w:tc>
      </w:tr>
      <w:tr w:rsidR="007C7BE0" w14:paraId="548C36BF" w14:textId="77777777" w:rsidTr="00CE343E">
        <w:tc>
          <w:tcPr>
            <w:tcW w:w="562" w:type="dxa"/>
            <w:tcBorders>
              <w:top w:val="single" w:sz="4" w:space="0" w:color="auto"/>
              <w:left w:val="single" w:sz="4" w:space="0" w:color="auto"/>
              <w:bottom w:val="single" w:sz="4" w:space="0" w:color="auto"/>
              <w:right w:val="single" w:sz="4" w:space="0" w:color="auto"/>
            </w:tcBorders>
            <w:hideMark/>
          </w:tcPr>
          <w:p w14:paraId="332EA234"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1</w:t>
            </w:r>
          </w:p>
        </w:tc>
        <w:tc>
          <w:tcPr>
            <w:tcW w:w="2420" w:type="dxa"/>
            <w:tcBorders>
              <w:top w:val="single" w:sz="4" w:space="0" w:color="auto"/>
              <w:left w:val="single" w:sz="4" w:space="0" w:color="auto"/>
              <w:bottom w:val="single" w:sz="4" w:space="0" w:color="auto"/>
              <w:right w:val="single" w:sz="4" w:space="0" w:color="auto"/>
            </w:tcBorders>
            <w:hideMark/>
          </w:tcPr>
          <w:p w14:paraId="1F116EFF" w14:textId="77777777" w:rsidR="007C7BE0" w:rsidRDefault="007C7BE0" w:rsidP="00CE343E">
            <w:pPr>
              <w:suppressAutoHyphens w:val="0"/>
              <w:ind w:firstLine="0"/>
              <w:jc w:val="left"/>
              <w:rPr>
                <w:color w:val="auto"/>
                <w:sz w:val="20"/>
                <w:szCs w:val="20"/>
              </w:rPr>
            </w:pPr>
            <w:r>
              <w:rPr>
                <w:rFonts w:ascii="Times New Roman" w:hAnsi="Times New Roman"/>
                <w:color w:val="auto"/>
                <w:sz w:val="20"/>
                <w:szCs w:val="20"/>
              </w:rPr>
              <w:t>Вся посевная площадь сельскохозяйственных культур</w:t>
            </w:r>
          </w:p>
        </w:tc>
        <w:tc>
          <w:tcPr>
            <w:tcW w:w="1628" w:type="dxa"/>
            <w:tcBorders>
              <w:top w:val="single" w:sz="4" w:space="0" w:color="auto"/>
              <w:left w:val="single" w:sz="4" w:space="0" w:color="auto"/>
              <w:bottom w:val="single" w:sz="4" w:space="0" w:color="auto"/>
              <w:right w:val="single" w:sz="4" w:space="0" w:color="auto"/>
            </w:tcBorders>
            <w:hideMark/>
          </w:tcPr>
          <w:p w14:paraId="7ADBF8C3"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га</w:t>
            </w:r>
          </w:p>
        </w:tc>
        <w:tc>
          <w:tcPr>
            <w:tcW w:w="2436" w:type="dxa"/>
            <w:tcBorders>
              <w:top w:val="single" w:sz="4" w:space="0" w:color="auto"/>
              <w:left w:val="single" w:sz="4" w:space="0" w:color="auto"/>
              <w:bottom w:val="single" w:sz="4" w:space="0" w:color="auto"/>
              <w:right w:val="single" w:sz="4" w:space="0" w:color="auto"/>
            </w:tcBorders>
          </w:tcPr>
          <w:p w14:paraId="63E33FA8" w14:textId="77777777" w:rsidR="007C7BE0" w:rsidRDefault="007C7BE0">
            <w:pPr>
              <w:suppressAutoHyphens w:val="0"/>
              <w:ind w:firstLine="0"/>
              <w:jc w:val="center"/>
              <w:rPr>
                <w:rFonts w:ascii="Times New Roman" w:hAnsi="Times New Roman"/>
                <w:color w:val="auto"/>
                <w:sz w:val="20"/>
                <w:szCs w:val="20"/>
              </w:rPr>
            </w:pPr>
          </w:p>
        </w:tc>
        <w:tc>
          <w:tcPr>
            <w:tcW w:w="2440" w:type="dxa"/>
            <w:tcBorders>
              <w:top w:val="single" w:sz="4" w:space="0" w:color="auto"/>
              <w:left w:val="single" w:sz="4" w:space="0" w:color="auto"/>
              <w:bottom w:val="single" w:sz="4" w:space="0" w:color="auto"/>
              <w:right w:val="single" w:sz="4" w:space="0" w:color="auto"/>
            </w:tcBorders>
          </w:tcPr>
          <w:p w14:paraId="200E02C0" w14:textId="77777777" w:rsidR="007C7BE0" w:rsidRDefault="007C7BE0">
            <w:pPr>
              <w:suppressAutoHyphens w:val="0"/>
              <w:ind w:firstLine="0"/>
              <w:jc w:val="center"/>
              <w:rPr>
                <w:rFonts w:ascii="Times New Roman" w:hAnsi="Times New Roman"/>
                <w:color w:val="auto"/>
                <w:sz w:val="20"/>
                <w:szCs w:val="20"/>
              </w:rPr>
            </w:pPr>
          </w:p>
        </w:tc>
      </w:tr>
      <w:tr w:rsidR="007C7BE0" w14:paraId="33A81C66" w14:textId="77777777" w:rsidTr="00CE343E">
        <w:tc>
          <w:tcPr>
            <w:tcW w:w="562" w:type="dxa"/>
            <w:tcBorders>
              <w:top w:val="single" w:sz="4" w:space="0" w:color="auto"/>
              <w:left w:val="single" w:sz="4" w:space="0" w:color="auto"/>
              <w:bottom w:val="single" w:sz="4" w:space="0" w:color="auto"/>
              <w:right w:val="single" w:sz="4" w:space="0" w:color="auto"/>
            </w:tcBorders>
            <w:hideMark/>
          </w:tcPr>
          <w:p w14:paraId="221D23AA"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2</w:t>
            </w:r>
          </w:p>
        </w:tc>
        <w:tc>
          <w:tcPr>
            <w:tcW w:w="2420" w:type="dxa"/>
            <w:tcBorders>
              <w:top w:val="single" w:sz="4" w:space="0" w:color="auto"/>
              <w:left w:val="single" w:sz="4" w:space="0" w:color="auto"/>
              <w:bottom w:val="single" w:sz="4" w:space="0" w:color="auto"/>
              <w:right w:val="single" w:sz="4" w:space="0" w:color="auto"/>
            </w:tcBorders>
          </w:tcPr>
          <w:p w14:paraId="52EE0846" w14:textId="77777777" w:rsidR="007C7BE0" w:rsidRDefault="007C7BE0" w:rsidP="00CE343E">
            <w:pPr>
              <w:suppressAutoHyphens w:val="0"/>
              <w:ind w:firstLine="0"/>
              <w:jc w:val="left"/>
              <w:rPr>
                <w:color w:val="auto"/>
                <w:sz w:val="20"/>
                <w:szCs w:val="20"/>
              </w:rPr>
            </w:pPr>
            <w:r>
              <w:rPr>
                <w:rFonts w:ascii="Times New Roman" w:hAnsi="Times New Roman"/>
                <w:color w:val="auto"/>
                <w:sz w:val="20"/>
                <w:szCs w:val="20"/>
              </w:rPr>
              <w:t>в том числе:</w:t>
            </w:r>
          </w:p>
          <w:p w14:paraId="10C04544" w14:textId="77777777" w:rsidR="007C7BE0" w:rsidRDefault="007C7BE0" w:rsidP="00CE343E">
            <w:pPr>
              <w:suppressAutoHyphens w:val="0"/>
              <w:ind w:firstLine="0"/>
              <w:jc w:val="left"/>
              <w:rPr>
                <w:color w:val="auto"/>
                <w:sz w:val="20"/>
                <w:szCs w:val="20"/>
              </w:rPr>
            </w:pPr>
            <w:r>
              <w:rPr>
                <w:rFonts w:ascii="Times New Roman" w:hAnsi="Times New Roman"/>
                <w:color w:val="auto"/>
                <w:sz w:val="20"/>
                <w:szCs w:val="20"/>
              </w:rPr>
              <w:t>льна-долгунца</w:t>
            </w:r>
          </w:p>
          <w:p w14:paraId="3B2E0165" w14:textId="77777777" w:rsidR="007C7BE0" w:rsidRDefault="007C7BE0" w:rsidP="00CE343E">
            <w:pPr>
              <w:suppressAutoHyphens w:val="0"/>
              <w:ind w:firstLine="0"/>
              <w:jc w:val="left"/>
              <w:rPr>
                <w:rFonts w:ascii="Times New Roman" w:hAnsi="Times New Roman"/>
                <w:color w:val="auto"/>
                <w:sz w:val="20"/>
                <w:szCs w:val="20"/>
              </w:rPr>
            </w:pPr>
          </w:p>
        </w:tc>
        <w:tc>
          <w:tcPr>
            <w:tcW w:w="1628" w:type="dxa"/>
            <w:tcBorders>
              <w:top w:val="single" w:sz="4" w:space="0" w:color="auto"/>
              <w:left w:val="single" w:sz="4" w:space="0" w:color="auto"/>
              <w:bottom w:val="single" w:sz="4" w:space="0" w:color="auto"/>
              <w:right w:val="single" w:sz="4" w:space="0" w:color="auto"/>
            </w:tcBorders>
            <w:hideMark/>
          </w:tcPr>
          <w:p w14:paraId="6EF8424D" w14:textId="77777777" w:rsidR="007C7BE0" w:rsidRDefault="007C7BE0">
            <w:pPr>
              <w:suppressAutoHyphens w:val="0"/>
              <w:ind w:firstLine="0"/>
              <w:jc w:val="center"/>
              <w:rPr>
                <w:color w:val="auto"/>
                <w:sz w:val="20"/>
                <w:szCs w:val="20"/>
              </w:rPr>
            </w:pPr>
            <w:r>
              <w:rPr>
                <w:rFonts w:ascii="Times New Roman" w:hAnsi="Times New Roman"/>
                <w:color w:val="auto"/>
                <w:sz w:val="20"/>
                <w:szCs w:val="20"/>
              </w:rPr>
              <w:t>га</w:t>
            </w:r>
          </w:p>
        </w:tc>
        <w:tc>
          <w:tcPr>
            <w:tcW w:w="2436" w:type="dxa"/>
            <w:tcBorders>
              <w:top w:val="single" w:sz="4" w:space="0" w:color="auto"/>
              <w:left w:val="single" w:sz="4" w:space="0" w:color="auto"/>
              <w:bottom w:val="single" w:sz="4" w:space="0" w:color="auto"/>
              <w:right w:val="single" w:sz="4" w:space="0" w:color="auto"/>
            </w:tcBorders>
          </w:tcPr>
          <w:p w14:paraId="4514702B" w14:textId="77777777" w:rsidR="007C7BE0" w:rsidRDefault="007C7BE0">
            <w:pPr>
              <w:suppressAutoHyphens w:val="0"/>
              <w:ind w:firstLine="0"/>
              <w:jc w:val="center"/>
              <w:rPr>
                <w:rFonts w:ascii="Times New Roman" w:hAnsi="Times New Roman"/>
                <w:color w:val="auto"/>
                <w:sz w:val="20"/>
                <w:szCs w:val="20"/>
              </w:rPr>
            </w:pPr>
          </w:p>
        </w:tc>
        <w:tc>
          <w:tcPr>
            <w:tcW w:w="2440" w:type="dxa"/>
            <w:tcBorders>
              <w:top w:val="single" w:sz="4" w:space="0" w:color="auto"/>
              <w:left w:val="single" w:sz="4" w:space="0" w:color="auto"/>
              <w:bottom w:val="single" w:sz="4" w:space="0" w:color="auto"/>
              <w:right w:val="single" w:sz="4" w:space="0" w:color="auto"/>
            </w:tcBorders>
          </w:tcPr>
          <w:p w14:paraId="3C20068D" w14:textId="77777777" w:rsidR="007C7BE0" w:rsidRDefault="007C7BE0">
            <w:pPr>
              <w:suppressAutoHyphens w:val="0"/>
              <w:ind w:firstLine="0"/>
              <w:jc w:val="center"/>
              <w:rPr>
                <w:rFonts w:ascii="Times New Roman" w:hAnsi="Times New Roman"/>
                <w:color w:val="auto"/>
                <w:sz w:val="20"/>
                <w:szCs w:val="20"/>
              </w:rPr>
            </w:pPr>
          </w:p>
        </w:tc>
      </w:tr>
    </w:tbl>
    <w:p w14:paraId="53565257"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4"/>
      </w:pPr>
      <w:r>
        <w:rPr>
          <w:rFonts w:ascii="Times New Roman" w:hAnsi="Times New Roman"/>
          <w:sz w:val="28"/>
          <w:szCs w:val="28"/>
        </w:rPr>
        <w:t xml:space="preserve"> </w:t>
      </w:r>
    </w:p>
    <w:p w14:paraId="31A1B2EA"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Руководитель организации/</w:t>
      </w:r>
    </w:p>
    <w:p w14:paraId="235996A6"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крестьянского (фермерского) хозяйства/</w:t>
      </w:r>
    </w:p>
    <w:p w14:paraId="3EF51767" w14:textId="7378E60A"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 w:val="28"/>
          <w:szCs w:val="28"/>
        </w:rPr>
        <w:t xml:space="preserve">индивидуальный </w:t>
      </w:r>
      <w:proofErr w:type="gramStart"/>
      <w:r>
        <w:rPr>
          <w:rFonts w:ascii="Times New Roman" w:hAnsi="Times New Roman"/>
          <w:sz w:val="28"/>
          <w:szCs w:val="28"/>
        </w:rPr>
        <w:t>предприниматель  _</w:t>
      </w:r>
      <w:proofErr w:type="gramEnd"/>
      <w:r>
        <w:rPr>
          <w:rFonts w:ascii="Times New Roman" w:hAnsi="Times New Roman"/>
          <w:sz w:val="28"/>
          <w:szCs w:val="28"/>
        </w:rPr>
        <w:t>_________ __________________________</w:t>
      </w:r>
    </w:p>
    <w:p w14:paraId="5B8F8DA1" w14:textId="44FCC49C" w:rsidR="007C7BE0" w:rsidRDefault="007C7BE0" w:rsidP="007C7BE0">
      <w:pPr>
        <w:tabs>
          <w:tab w:val="left" w:pos="1880"/>
        </w:tabs>
        <w:ind w:firstLine="0"/>
        <w:jc w:val="center"/>
        <w:rPr>
          <w:rFonts w:ascii="Times New Roman" w:eastAsia="Calibri" w:hAnsi="Times New Roman" w:cs="Times New Roman CYR"/>
          <w:szCs w:val="28"/>
          <w:lang w:eastAsia="zh-CN"/>
        </w:rPr>
      </w:pPr>
      <w:r>
        <w:rPr>
          <w:rFonts w:ascii="Times New Roman" w:eastAsia="Calibri" w:hAnsi="Times New Roman"/>
          <w:bCs/>
          <w:lang w:eastAsia="zh-CN"/>
        </w:rPr>
        <w:t xml:space="preserve">                                                                </w:t>
      </w:r>
      <w:r w:rsidR="00122A34">
        <w:rPr>
          <w:rFonts w:ascii="Times New Roman" w:eastAsia="Calibri" w:hAnsi="Times New Roman"/>
          <w:bCs/>
          <w:lang w:eastAsia="zh-CN"/>
        </w:rPr>
        <w:t xml:space="preserve">   </w:t>
      </w:r>
      <w:r>
        <w:rPr>
          <w:rFonts w:ascii="Times New Roman" w:eastAsia="Calibri" w:hAnsi="Times New Roman"/>
          <w:bCs/>
          <w:lang w:eastAsia="zh-CN"/>
        </w:rPr>
        <w:t xml:space="preserve"> (подпись) (фамилия, имя, отчество</w:t>
      </w:r>
      <w:r>
        <w:rPr>
          <w:rFonts w:ascii="Times New Roman" w:hAnsi="Times New Roman"/>
          <w:bCs/>
          <w:lang w:eastAsia="zh-CN"/>
        </w:rPr>
        <w:t xml:space="preserve"> (при наличии)</w:t>
      </w:r>
    </w:p>
    <w:p w14:paraId="2D3930B5"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Cs w:val="24"/>
        </w:rPr>
      </w:pPr>
    </w:p>
    <w:p w14:paraId="060E53B8" w14:textId="77777777" w:rsidR="007C7BE0"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rFonts w:ascii="Times New Roman" w:hAnsi="Times New Roman"/>
          <w:szCs w:val="24"/>
        </w:rPr>
        <w:t>М.П.</w:t>
      </w:r>
    </w:p>
    <w:p w14:paraId="6425DABC" w14:textId="301D1AA2" w:rsidR="008A4B0B" w:rsidRPr="00027B7A" w:rsidRDefault="007C7BE0" w:rsidP="007C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rPr>
      </w:pPr>
      <w:r>
        <w:rPr>
          <w:rFonts w:ascii="Times New Roman" w:hAnsi="Times New Roman"/>
          <w:color w:val="auto"/>
          <w:szCs w:val="24"/>
        </w:rPr>
        <w:t xml:space="preserve">(при </w:t>
      </w:r>
      <w:proofErr w:type="gramStart"/>
      <w:r>
        <w:rPr>
          <w:rFonts w:ascii="Times New Roman" w:hAnsi="Times New Roman"/>
          <w:color w:val="auto"/>
          <w:szCs w:val="24"/>
        </w:rPr>
        <w:t xml:space="preserve">наличии)   </w:t>
      </w:r>
      <w:proofErr w:type="gramEnd"/>
      <w:r>
        <w:rPr>
          <w:rFonts w:ascii="Times New Roman" w:hAnsi="Times New Roman"/>
          <w:color w:val="auto"/>
          <w:szCs w:val="24"/>
        </w:rPr>
        <w:t xml:space="preserve">                                                                               «____» ____________ 20__ г.</w:t>
      </w:r>
    </w:p>
    <w:p w14:paraId="1B455762" w14:textId="67529301" w:rsidR="008A4B0B" w:rsidRPr="00027B7A" w:rsidRDefault="008A4B0B" w:rsidP="00027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sectPr w:rsidR="008A4B0B" w:rsidRPr="00027B7A">
          <w:pgSz w:w="11906" w:h="16838"/>
          <w:pgMar w:top="1134" w:right="709" w:bottom="992" w:left="1701" w:header="709" w:footer="0" w:gutter="0"/>
          <w:cols w:space="720"/>
          <w:formProt w:val="0"/>
          <w:titlePg/>
          <w:docGrid w:linePitch="100"/>
        </w:sectPr>
      </w:pPr>
    </w:p>
    <w:p w14:paraId="164815B3"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pPr>
      <w:r>
        <w:rPr>
          <w:rFonts w:ascii="Times New Roman" w:hAnsi="Times New Roman"/>
          <w:sz w:val="28"/>
          <w:szCs w:val="28"/>
        </w:rPr>
        <w:lastRenderedPageBreak/>
        <w:t>Приложение 3</w:t>
      </w:r>
    </w:p>
    <w:p w14:paraId="6675263A"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pPr>
      <w:r>
        <w:rPr>
          <w:rFonts w:ascii="Times New Roman" w:hAnsi="Times New Roman"/>
          <w:sz w:val="28"/>
          <w:szCs w:val="28"/>
        </w:rPr>
        <w:t>к Порядку предоставления</w:t>
      </w:r>
    </w:p>
    <w:p w14:paraId="374873BC"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pPr>
      <w:r>
        <w:rPr>
          <w:rFonts w:ascii="Times New Roman" w:hAnsi="Times New Roman"/>
          <w:sz w:val="28"/>
          <w:szCs w:val="28"/>
        </w:rPr>
        <w:t>из областного бюджета Тверской области</w:t>
      </w:r>
    </w:p>
    <w:p w14:paraId="718CC604"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pPr>
      <w:r>
        <w:rPr>
          <w:rFonts w:ascii="Times New Roman" w:hAnsi="Times New Roman"/>
          <w:sz w:val="28"/>
          <w:szCs w:val="28"/>
        </w:rPr>
        <w:t>субсидии сельскохозяйственным</w:t>
      </w:r>
    </w:p>
    <w:p w14:paraId="409575AC"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pPr>
      <w:r>
        <w:rPr>
          <w:rFonts w:ascii="Times New Roman" w:hAnsi="Times New Roman"/>
          <w:sz w:val="28"/>
          <w:szCs w:val="28"/>
        </w:rPr>
        <w:t xml:space="preserve">товаропроизводителям, организациям и </w:t>
      </w:r>
    </w:p>
    <w:p w14:paraId="40D028D1"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pPr>
      <w:r>
        <w:rPr>
          <w:rFonts w:ascii="Times New Roman" w:hAnsi="Times New Roman"/>
          <w:sz w:val="28"/>
          <w:szCs w:val="28"/>
        </w:rPr>
        <w:t xml:space="preserve">индивидуальным предпринимателям на </w:t>
      </w:r>
    </w:p>
    <w:p w14:paraId="0CBAB1E5"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right"/>
        <w:rPr>
          <w:rFonts w:ascii="Times New Roman" w:hAnsi="Times New Roman"/>
          <w:sz w:val="28"/>
          <w:szCs w:val="28"/>
        </w:rPr>
      </w:pPr>
      <w:r>
        <w:rPr>
          <w:rFonts w:ascii="Times New Roman" w:hAnsi="Times New Roman"/>
          <w:sz w:val="28"/>
          <w:szCs w:val="28"/>
        </w:rPr>
        <w:t>поддержку производства льна-долгунца</w:t>
      </w:r>
    </w:p>
    <w:p w14:paraId="71475B1B" w14:textId="7777777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left"/>
        <w:rPr>
          <w:rFonts w:ascii="Times New Roman" w:hAnsi="Times New Roman"/>
          <w:sz w:val="28"/>
          <w:szCs w:val="28"/>
        </w:rPr>
      </w:pPr>
    </w:p>
    <w:p w14:paraId="597F0E7F" w14:textId="77777777" w:rsidR="004A6808" w:rsidRDefault="004A6808" w:rsidP="004A6808">
      <w:pPr>
        <w:tabs>
          <w:tab w:val="left" w:pos="9356"/>
        </w:tabs>
        <w:ind w:left="10065" w:firstLine="0"/>
        <w:jc w:val="center"/>
        <w:rPr>
          <w:rFonts w:ascii="Times New Roman" w:eastAsia="Calibri" w:hAnsi="Times New Roman" w:cs="Times New Roman CYR"/>
          <w:sz w:val="28"/>
          <w:szCs w:val="28"/>
          <w:lang w:eastAsia="zh-CN"/>
        </w:rPr>
      </w:pPr>
      <w:r>
        <w:rPr>
          <w:rFonts w:ascii="Times New Roman" w:eastAsia="Calibri" w:hAnsi="Times New Roman"/>
          <w:sz w:val="28"/>
          <w:szCs w:val="28"/>
        </w:rPr>
        <w:t>УТВЕРЖДАЮ:</w:t>
      </w:r>
    </w:p>
    <w:p w14:paraId="7A5C095B" w14:textId="0779CA6B" w:rsidR="004A6808" w:rsidRDefault="004A6808" w:rsidP="004A6808">
      <w:pPr>
        <w:tabs>
          <w:tab w:val="left" w:pos="9356"/>
        </w:tabs>
        <w:ind w:left="10065" w:firstLine="0"/>
        <w:jc w:val="center"/>
        <w:rPr>
          <w:rFonts w:ascii="Times New Roman" w:eastAsia="Calibri" w:hAnsi="Times New Roman" w:cs="Times New Roman CYR"/>
          <w:sz w:val="28"/>
          <w:szCs w:val="28"/>
          <w:lang w:eastAsia="zh-CN"/>
        </w:rPr>
      </w:pPr>
      <w:r>
        <w:rPr>
          <w:rFonts w:ascii="Times New Roman" w:eastAsia="Calibri" w:hAnsi="Times New Roman"/>
          <w:sz w:val="28"/>
          <w:szCs w:val="28"/>
        </w:rPr>
        <w:t>Министр сельского хозяйства,</w:t>
      </w:r>
    </w:p>
    <w:p w14:paraId="37DFE57D" w14:textId="66572743" w:rsidR="004A6808" w:rsidRDefault="004A6808" w:rsidP="004A6808">
      <w:pPr>
        <w:tabs>
          <w:tab w:val="left" w:pos="9356"/>
        </w:tabs>
        <w:ind w:left="10065" w:firstLine="0"/>
        <w:jc w:val="center"/>
        <w:rPr>
          <w:rFonts w:ascii="Times New Roman" w:eastAsia="Calibri" w:hAnsi="Times New Roman" w:cs="Times New Roman CYR"/>
          <w:sz w:val="28"/>
          <w:szCs w:val="28"/>
          <w:lang w:eastAsia="zh-CN"/>
        </w:rPr>
      </w:pPr>
      <w:r>
        <w:rPr>
          <w:rFonts w:ascii="Times New Roman" w:eastAsia="Calibri" w:hAnsi="Times New Roman"/>
          <w:sz w:val="28"/>
          <w:szCs w:val="28"/>
        </w:rPr>
        <w:t>пищевой и перерабатывающей</w:t>
      </w:r>
    </w:p>
    <w:p w14:paraId="2373C8F3" w14:textId="77777777" w:rsidR="004A6808" w:rsidRDefault="004A6808" w:rsidP="004A6808">
      <w:pPr>
        <w:tabs>
          <w:tab w:val="left" w:pos="9356"/>
        </w:tabs>
        <w:ind w:left="10065" w:firstLine="0"/>
        <w:jc w:val="center"/>
        <w:rPr>
          <w:rFonts w:ascii="Times New Roman" w:eastAsia="Calibri" w:hAnsi="Times New Roman" w:cs="Times New Roman CYR"/>
          <w:sz w:val="28"/>
          <w:szCs w:val="28"/>
          <w:lang w:eastAsia="zh-CN"/>
        </w:rPr>
      </w:pPr>
      <w:r>
        <w:rPr>
          <w:rFonts w:ascii="Times New Roman" w:eastAsia="Calibri" w:hAnsi="Times New Roman"/>
          <w:sz w:val="28"/>
          <w:szCs w:val="28"/>
        </w:rPr>
        <w:t>промышленности Тверской области</w:t>
      </w:r>
    </w:p>
    <w:p w14:paraId="2BF0D245" w14:textId="77777777" w:rsidR="004A6808" w:rsidRDefault="004A6808" w:rsidP="004A6808">
      <w:pPr>
        <w:tabs>
          <w:tab w:val="left" w:pos="9356"/>
        </w:tabs>
        <w:ind w:left="10065" w:firstLine="0"/>
        <w:jc w:val="center"/>
        <w:rPr>
          <w:rFonts w:ascii="Times New Roman" w:eastAsia="Calibri" w:hAnsi="Times New Roman" w:cs="Times New Roman CYR"/>
          <w:sz w:val="28"/>
          <w:szCs w:val="28"/>
          <w:lang w:eastAsia="zh-CN"/>
        </w:rPr>
      </w:pPr>
      <w:r>
        <w:rPr>
          <w:rFonts w:ascii="Times New Roman" w:eastAsia="Calibri" w:hAnsi="Times New Roman"/>
          <w:sz w:val="28"/>
          <w:szCs w:val="28"/>
        </w:rPr>
        <w:t>__________________________________</w:t>
      </w:r>
    </w:p>
    <w:p w14:paraId="50BF5930" w14:textId="388A1E9D" w:rsidR="004A6808" w:rsidRDefault="004A6808" w:rsidP="004A6808">
      <w:pPr>
        <w:tabs>
          <w:tab w:val="left" w:pos="3735"/>
          <w:tab w:val="left" w:pos="9356"/>
        </w:tabs>
        <w:ind w:left="10065" w:firstLine="0"/>
        <w:jc w:val="center"/>
        <w:rPr>
          <w:rFonts w:ascii="Times New Roman" w:eastAsia="Calibri" w:hAnsi="Times New Roman"/>
          <w:bCs/>
          <w:lang w:eastAsia="zh-CN"/>
        </w:rPr>
      </w:pPr>
      <w:bookmarkStart w:id="71" w:name="_Hlk158052104"/>
      <w:r>
        <w:rPr>
          <w:rFonts w:ascii="Times New Roman" w:hAnsi="Times New Roman"/>
          <w:szCs w:val="24"/>
          <w:lang w:eastAsia="zh-CN"/>
        </w:rPr>
        <w:t>(подпись)</w:t>
      </w:r>
    </w:p>
    <w:p w14:paraId="57CD6226" w14:textId="77777777" w:rsidR="004A6808" w:rsidRDefault="004A6808" w:rsidP="004A6808">
      <w:pPr>
        <w:tabs>
          <w:tab w:val="left" w:pos="3735"/>
          <w:tab w:val="left" w:pos="9356"/>
        </w:tabs>
        <w:ind w:left="10065" w:firstLine="0"/>
        <w:jc w:val="center"/>
        <w:rPr>
          <w:rFonts w:ascii="Times New Roman" w:eastAsia="Calibri" w:hAnsi="Times New Roman"/>
          <w:bCs/>
          <w:lang w:eastAsia="zh-CN"/>
        </w:rPr>
      </w:pPr>
      <w:r>
        <w:rPr>
          <w:rFonts w:ascii="Times New Roman" w:eastAsia="Calibri" w:hAnsi="Times New Roman"/>
          <w:bCs/>
          <w:lang w:eastAsia="zh-CN"/>
        </w:rPr>
        <w:t>________________________________________</w:t>
      </w:r>
    </w:p>
    <w:p w14:paraId="7D3B323A" w14:textId="25C54EBE" w:rsidR="004A6808" w:rsidRDefault="004A6808" w:rsidP="004A6808">
      <w:pPr>
        <w:tabs>
          <w:tab w:val="left" w:pos="3735"/>
          <w:tab w:val="left" w:pos="9356"/>
        </w:tabs>
        <w:ind w:left="10065" w:firstLine="0"/>
        <w:jc w:val="center"/>
        <w:rPr>
          <w:rFonts w:ascii="Times New Roman" w:eastAsia="Calibri" w:hAnsi="Times New Roman" w:cs="Times New Roman CYR"/>
          <w:sz w:val="28"/>
          <w:szCs w:val="28"/>
          <w:lang w:eastAsia="zh-CN"/>
        </w:rPr>
      </w:pPr>
      <w:r>
        <w:rPr>
          <w:rFonts w:ascii="Times New Roman" w:eastAsia="Calibri" w:hAnsi="Times New Roman"/>
          <w:bCs/>
          <w:lang w:eastAsia="zh-CN"/>
        </w:rPr>
        <w:t>(фамилия, имя, отчество</w:t>
      </w:r>
      <w:r>
        <w:rPr>
          <w:rFonts w:ascii="Times New Roman" w:hAnsi="Times New Roman"/>
          <w:bCs/>
          <w:lang w:eastAsia="zh-CN"/>
        </w:rPr>
        <w:t>)</w:t>
      </w:r>
    </w:p>
    <w:bookmarkEnd w:id="71"/>
    <w:p w14:paraId="6302E6E2" w14:textId="77777777" w:rsidR="004A6808" w:rsidRDefault="004A6808" w:rsidP="004A6808">
      <w:pPr>
        <w:tabs>
          <w:tab w:val="left" w:pos="3150"/>
          <w:tab w:val="left" w:pos="9356"/>
        </w:tabs>
        <w:ind w:left="10065" w:firstLine="0"/>
        <w:jc w:val="center"/>
        <w:rPr>
          <w:rFonts w:ascii="Times New Roman" w:eastAsia="Calibri" w:hAnsi="Times New Roman"/>
          <w:bCs/>
          <w:sz w:val="28"/>
          <w:szCs w:val="28"/>
          <w:lang w:eastAsia="zh-CN"/>
        </w:rPr>
      </w:pPr>
    </w:p>
    <w:p w14:paraId="01606A36" w14:textId="7B1AAFF7" w:rsidR="004A6808" w:rsidRDefault="004A6808" w:rsidP="004A6808">
      <w:pPr>
        <w:tabs>
          <w:tab w:val="left" w:pos="916"/>
          <w:tab w:val="left" w:pos="1832"/>
          <w:tab w:val="left" w:pos="2748"/>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left="10065" w:firstLine="0"/>
        <w:jc w:val="center"/>
      </w:pPr>
      <w:r>
        <w:rPr>
          <w:rFonts w:ascii="Times New Roman" w:eastAsia="Calibri" w:hAnsi="Times New Roman"/>
          <w:bCs/>
          <w:sz w:val="28"/>
          <w:szCs w:val="28"/>
          <w:lang w:eastAsia="zh-CN"/>
        </w:rPr>
        <w:t>М. П.  «___» _________________ 20 __ г.</w:t>
      </w:r>
    </w:p>
    <w:tbl>
      <w:tblPr>
        <w:tblW w:w="5000" w:type="pct"/>
        <w:tblLayout w:type="fixed"/>
        <w:tblLook w:val="04A0" w:firstRow="1" w:lastRow="0" w:firstColumn="1" w:lastColumn="0" w:noHBand="0" w:noVBand="1"/>
      </w:tblPr>
      <w:tblGrid>
        <w:gridCol w:w="15136"/>
      </w:tblGrid>
      <w:tr w:rsidR="004A6808" w14:paraId="419D8F0F" w14:textId="77777777" w:rsidTr="004A6808">
        <w:trPr>
          <w:trHeight w:val="765"/>
        </w:trPr>
        <w:tc>
          <w:tcPr>
            <w:tcW w:w="15634" w:type="dxa"/>
            <w:vAlign w:val="center"/>
            <w:hideMark/>
          </w:tcPr>
          <w:p w14:paraId="112523FE" w14:textId="046680D7" w:rsidR="0010660F" w:rsidRDefault="0010660F">
            <w:pPr>
              <w:suppressAutoHyphens w:val="0"/>
              <w:ind w:firstLine="0"/>
              <w:jc w:val="center"/>
              <w:rPr>
                <w:rFonts w:ascii="Times New Roman" w:hAnsi="Times New Roman"/>
                <w:sz w:val="28"/>
                <w:szCs w:val="28"/>
              </w:rPr>
            </w:pPr>
          </w:p>
          <w:p w14:paraId="6B6972B2" w14:textId="00F9CA1C" w:rsidR="0010660F" w:rsidRDefault="0010660F">
            <w:pPr>
              <w:suppressAutoHyphens w:val="0"/>
              <w:ind w:firstLine="0"/>
              <w:jc w:val="center"/>
              <w:rPr>
                <w:rFonts w:ascii="Times New Roman" w:hAnsi="Times New Roman"/>
                <w:sz w:val="28"/>
                <w:szCs w:val="28"/>
              </w:rPr>
            </w:pPr>
          </w:p>
          <w:p w14:paraId="09CB4999" w14:textId="77777777" w:rsidR="0010660F" w:rsidRDefault="0010660F">
            <w:pPr>
              <w:suppressAutoHyphens w:val="0"/>
              <w:ind w:firstLine="0"/>
              <w:jc w:val="center"/>
              <w:rPr>
                <w:rFonts w:ascii="Times New Roman" w:hAnsi="Times New Roman"/>
                <w:sz w:val="28"/>
                <w:szCs w:val="28"/>
              </w:rPr>
            </w:pPr>
          </w:p>
          <w:p w14:paraId="6AD741A0" w14:textId="0B31D0D5" w:rsidR="004A6808" w:rsidRDefault="004A6808">
            <w:pPr>
              <w:suppressAutoHyphens w:val="0"/>
              <w:ind w:firstLine="0"/>
              <w:jc w:val="center"/>
              <w:rPr>
                <w:rFonts w:ascii="Times New Roman" w:hAnsi="Times New Roman"/>
                <w:sz w:val="28"/>
                <w:szCs w:val="28"/>
              </w:rPr>
            </w:pPr>
            <w:r>
              <w:rPr>
                <w:rFonts w:ascii="Times New Roman" w:hAnsi="Times New Roman"/>
                <w:sz w:val="28"/>
                <w:szCs w:val="28"/>
              </w:rPr>
              <w:t>Сводный реестр</w:t>
            </w:r>
          </w:p>
          <w:p w14:paraId="5EFD972D" w14:textId="77777777" w:rsidR="004A6808" w:rsidRDefault="004A6808">
            <w:pPr>
              <w:suppressAutoHyphens w:val="0"/>
              <w:ind w:firstLine="0"/>
              <w:jc w:val="center"/>
            </w:pPr>
            <w:r>
              <w:rPr>
                <w:rFonts w:ascii="Times New Roman" w:hAnsi="Times New Roman"/>
                <w:sz w:val="28"/>
                <w:szCs w:val="28"/>
              </w:rPr>
              <w:t>начислений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w:t>
            </w:r>
          </w:p>
        </w:tc>
      </w:tr>
      <w:tr w:rsidR="004A6808" w14:paraId="26468143" w14:textId="77777777" w:rsidTr="004A6808">
        <w:trPr>
          <w:trHeight w:val="375"/>
        </w:trPr>
        <w:tc>
          <w:tcPr>
            <w:tcW w:w="15634" w:type="dxa"/>
            <w:vAlign w:val="bottom"/>
          </w:tcPr>
          <w:p w14:paraId="54861A00" w14:textId="77777777" w:rsidR="004A6808" w:rsidRDefault="004A6808">
            <w:pPr>
              <w:suppressAutoHyphens w:val="0"/>
              <w:ind w:firstLine="0"/>
              <w:jc w:val="center"/>
            </w:pPr>
            <w:r>
              <w:rPr>
                <w:rFonts w:ascii="Times New Roman" w:hAnsi="Times New Roman"/>
                <w:sz w:val="28"/>
                <w:szCs w:val="28"/>
              </w:rPr>
              <w:t>в 20___</w:t>
            </w:r>
            <w:proofErr w:type="gramStart"/>
            <w:r>
              <w:rPr>
                <w:rFonts w:ascii="Times New Roman" w:hAnsi="Times New Roman"/>
                <w:sz w:val="28"/>
                <w:szCs w:val="28"/>
              </w:rPr>
              <w:t>_  году</w:t>
            </w:r>
            <w:proofErr w:type="gramEnd"/>
          </w:p>
          <w:p w14:paraId="37A04CE4" w14:textId="0723B284" w:rsidR="004A6808" w:rsidRDefault="004A6808">
            <w:pPr>
              <w:suppressAutoHyphens w:val="0"/>
              <w:ind w:firstLine="0"/>
              <w:jc w:val="center"/>
              <w:rPr>
                <w:rFonts w:ascii="Times New Roman" w:hAnsi="Times New Roman"/>
                <w:sz w:val="28"/>
                <w:szCs w:val="28"/>
              </w:rPr>
            </w:pPr>
          </w:p>
          <w:p w14:paraId="7F843130" w14:textId="440B3860" w:rsidR="0010660F" w:rsidRDefault="0010660F">
            <w:pPr>
              <w:suppressAutoHyphens w:val="0"/>
              <w:ind w:firstLine="0"/>
              <w:jc w:val="center"/>
              <w:rPr>
                <w:rFonts w:ascii="Times New Roman" w:hAnsi="Times New Roman"/>
                <w:sz w:val="28"/>
                <w:szCs w:val="28"/>
              </w:rPr>
            </w:pPr>
          </w:p>
          <w:p w14:paraId="7D7E8F3E" w14:textId="5BADB184" w:rsidR="0010660F" w:rsidRDefault="0010660F">
            <w:pPr>
              <w:suppressAutoHyphens w:val="0"/>
              <w:ind w:firstLine="0"/>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2088"/>
              <w:gridCol w:w="3252"/>
              <w:gridCol w:w="2503"/>
              <w:gridCol w:w="2963"/>
              <w:gridCol w:w="2906"/>
            </w:tblGrid>
            <w:tr w:rsidR="004A6808" w14:paraId="44B7EFC3" w14:textId="77777777">
              <w:tc>
                <w:tcPr>
                  <w:tcW w:w="1198" w:type="dxa"/>
                  <w:tcBorders>
                    <w:top w:val="single" w:sz="4" w:space="0" w:color="auto"/>
                    <w:left w:val="single" w:sz="4" w:space="0" w:color="auto"/>
                    <w:bottom w:val="single" w:sz="4" w:space="0" w:color="auto"/>
                    <w:right w:val="single" w:sz="4" w:space="0" w:color="auto"/>
                  </w:tcBorders>
                  <w:hideMark/>
                </w:tcPr>
                <w:p w14:paraId="1BB286F8" w14:textId="77777777" w:rsidR="004A6808" w:rsidRDefault="004A6808">
                  <w:pPr>
                    <w:ind w:firstLine="0"/>
                    <w:jc w:val="center"/>
                    <w:rPr>
                      <w:rFonts w:ascii="Times New Roman" w:hAnsi="Times New Roman"/>
                      <w:bCs/>
                      <w:szCs w:val="24"/>
                    </w:rPr>
                  </w:pPr>
                  <w:r>
                    <w:rPr>
                      <w:rFonts w:ascii="Times New Roman" w:hAnsi="Times New Roman"/>
                      <w:bCs/>
                      <w:szCs w:val="24"/>
                    </w:rPr>
                    <w:lastRenderedPageBreak/>
                    <w:t>№</w:t>
                  </w:r>
                </w:p>
                <w:p w14:paraId="2AF09E27" w14:textId="77777777" w:rsidR="004A6808" w:rsidRDefault="004A6808">
                  <w:pPr>
                    <w:tabs>
                      <w:tab w:val="left" w:pos="3150"/>
                    </w:tabs>
                    <w:ind w:firstLine="0"/>
                    <w:jc w:val="center"/>
                  </w:pPr>
                  <w:r>
                    <w:rPr>
                      <w:rFonts w:ascii="Times New Roman" w:hAnsi="Times New Roman"/>
                      <w:bCs/>
                      <w:szCs w:val="24"/>
                    </w:rPr>
                    <w:t>п/п</w:t>
                  </w:r>
                </w:p>
              </w:tc>
              <w:tc>
                <w:tcPr>
                  <w:tcW w:w="2088" w:type="dxa"/>
                  <w:tcBorders>
                    <w:top w:val="single" w:sz="4" w:space="0" w:color="auto"/>
                    <w:left w:val="single" w:sz="4" w:space="0" w:color="auto"/>
                    <w:bottom w:val="single" w:sz="4" w:space="0" w:color="auto"/>
                    <w:right w:val="single" w:sz="4" w:space="0" w:color="auto"/>
                  </w:tcBorders>
                  <w:hideMark/>
                </w:tcPr>
                <w:p w14:paraId="6BF011A3" w14:textId="77777777" w:rsidR="004A6808" w:rsidRDefault="004A6808">
                  <w:pPr>
                    <w:ind w:firstLine="0"/>
                    <w:jc w:val="center"/>
                    <w:rPr>
                      <w:rFonts w:ascii="Times New Roman" w:hAnsi="Times New Roman"/>
                      <w:bCs/>
                      <w:szCs w:val="24"/>
                    </w:rPr>
                  </w:pPr>
                  <w:r>
                    <w:rPr>
                      <w:rFonts w:ascii="Times New Roman" w:hAnsi="Times New Roman"/>
                      <w:bCs/>
                      <w:szCs w:val="24"/>
                    </w:rPr>
                    <w:t>Наименование</w:t>
                  </w:r>
                </w:p>
                <w:p w14:paraId="73E18163" w14:textId="77777777" w:rsidR="004A6808" w:rsidRDefault="004A6808">
                  <w:pPr>
                    <w:tabs>
                      <w:tab w:val="left" w:pos="3150"/>
                    </w:tabs>
                    <w:ind w:left="-66" w:firstLine="0"/>
                    <w:jc w:val="center"/>
                  </w:pPr>
                  <w:r>
                    <w:rPr>
                      <w:rFonts w:ascii="Times New Roman" w:hAnsi="Times New Roman"/>
                      <w:bCs/>
                      <w:szCs w:val="24"/>
                    </w:rPr>
                    <w:t>победителя отбора</w:t>
                  </w:r>
                </w:p>
              </w:tc>
              <w:tc>
                <w:tcPr>
                  <w:tcW w:w="3252" w:type="dxa"/>
                  <w:tcBorders>
                    <w:top w:val="single" w:sz="4" w:space="0" w:color="auto"/>
                    <w:left w:val="single" w:sz="4" w:space="0" w:color="auto"/>
                    <w:bottom w:val="single" w:sz="4" w:space="0" w:color="auto"/>
                    <w:right w:val="single" w:sz="4" w:space="0" w:color="auto"/>
                  </w:tcBorders>
                  <w:hideMark/>
                </w:tcPr>
                <w:p w14:paraId="2D2DB7D0" w14:textId="77777777" w:rsidR="004A6808" w:rsidRDefault="004A6808">
                  <w:pPr>
                    <w:tabs>
                      <w:tab w:val="left" w:pos="3150"/>
                    </w:tabs>
                    <w:ind w:firstLine="0"/>
                    <w:jc w:val="center"/>
                  </w:pPr>
                  <w:r>
                    <w:rPr>
                      <w:rFonts w:ascii="Times New Roman" w:hAnsi="Times New Roman"/>
                      <w:szCs w:val="24"/>
                    </w:rPr>
                    <w:t>Лимит бюджетных обязательств, доведенных Министерству на текущий финансовый год *</w:t>
                  </w:r>
                </w:p>
              </w:tc>
              <w:tc>
                <w:tcPr>
                  <w:tcW w:w="2503" w:type="dxa"/>
                  <w:tcBorders>
                    <w:top w:val="single" w:sz="4" w:space="0" w:color="auto"/>
                    <w:left w:val="single" w:sz="4" w:space="0" w:color="auto"/>
                    <w:bottom w:val="single" w:sz="4" w:space="0" w:color="auto"/>
                    <w:right w:val="single" w:sz="4" w:space="0" w:color="auto"/>
                  </w:tcBorders>
                  <w:hideMark/>
                </w:tcPr>
                <w:p w14:paraId="4DF18259" w14:textId="77777777" w:rsidR="004A6808" w:rsidRDefault="004A6808" w:rsidP="0010660F">
                  <w:pPr>
                    <w:tabs>
                      <w:tab w:val="left" w:pos="3150"/>
                    </w:tabs>
                    <w:ind w:left="-83" w:firstLine="0"/>
                    <w:jc w:val="center"/>
                    <w:rPr>
                      <w:rFonts w:ascii="Times New Roman" w:hAnsi="Times New Roman"/>
                      <w:szCs w:val="24"/>
                    </w:rPr>
                  </w:pPr>
                  <w:r>
                    <w:rPr>
                      <w:rFonts w:ascii="Times New Roman" w:hAnsi="Times New Roman"/>
                      <w:szCs w:val="24"/>
                    </w:rPr>
                    <w:t>Размер субсидии, заявленный получателем Субсидии</w:t>
                  </w:r>
                </w:p>
                <w:p w14:paraId="45227DBA" w14:textId="77777777" w:rsidR="004A6808" w:rsidRDefault="004A6808" w:rsidP="0010660F">
                  <w:pPr>
                    <w:tabs>
                      <w:tab w:val="left" w:pos="3150"/>
                    </w:tabs>
                    <w:ind w:left="-83" w:firstLine="0"/>
                    <w:jc w:val="center"/>
                  </w:pPr>
                  <w:r>
                    <w:rPr>
                      <w:rFonts w:ascii="Times New Roman" w:hAnsi="Times New Roman"/>
                      <w:szCs w:val="24"/>
                    </w:rPr>
                    <w:t>к предоставлению, руб.</w:t>
                  </w:r>
                </w:p>
              </w:tc>
              <w:tc>
                <w:tcPr>
                  <w:tcW w:w="2963" w:type="dxa"/>
                  <w:tcBorders>
                    <w:top w:val="single" w:sz="4" w:space="0" w:color="auto"/>
                    <w:left w:val="single" w:sz="4" w:space="0" w:color="auto"/>
                    <w:bottom w:val="single" w:sz="4" w:space="0" w:color="auto"/>
                    <w:right w:val="single" w:sz="4" w:space="0" w:color="auto"/>
                  </w:tcBorders>
                </w:tcPr>
                <w:p w14:paraId="573E29E7" w14:textId="77777777" w:rsidR="004A6808" w:rsidRDefault="004A6808">
                  <w:pPr>
                    <w:tabs>
                      <w:tab w:val="left" w:pos="3150"/>
                    </w:tabs>
                    <w:ind w:left="-116" w:firstLine="0"/>
                    <w:jc w:val="center"/>
                    <w:rPr>
                      <w:rFonts w:ascii="Times New Roman" w:hAnsi="Times New Roman"/>
                      <w:szCs w:val="24"/>
                    </w:rPr>
                  </w:pPr>
                  <w:r>
                    <w:rPr>
                      <w:rFonts w:ascii="Times New Roman" w:hAnsi="Times New Roman"/>
                      <w:szCs w:val="24"/>
                    </w:rPr>
                    <w:t>Доля размера субсидии,</w:t>
                  </w:r>
                </w:p>
                <w:p w14:paraId="06DA5AE3" w14:textId="61A7CCC5" w:rsidR="004A6808" w:rsidRDefault="004A6808">
                  <w:pPr>
                    <w:tabs>
                      <w:tab w:val="left" w:pos="3150"/>
                    </w:tabs>
                    <w:ind w:left="-116" w:firstLine="0"/>
                    <w:jc w:val="center"/>
                    <w:rPr>
                      <w:rFonts w:ascii="Times New Roman" w:hAnsi="Times New Roman"/>
                      <w:szCs w:val="24"/>
                    </w:rPr>
                  </w:pPr>
                  <w:r>
                    <w:rPr>
                      <w:rFonts w:ascii="Times New Roman" w:hAnsi="Times New Roman"/>
                      <w:szCs w:val="24"/>
                    </w:rPr>
                    <w:t xml:space="preserve">в общем объеме начисленной </w:t>
                  </w:r>
                  <w:proofErr w:type="gramStart"/>
                  <w:r>
                    <w:rPr>
                      <w:rFonts w:ascii="Times New Roman" w:hAnsi="Times New Roman"/>
                      <w:szCs w:val="24"/>
                    </w:rPr>
                    <w:t>суб</w:t>
                  </w:r>
                  <w:r w:rsidR="0010660F">
                    <w:rPr>
                      <w:rFonts w:ascii="Times New Roman" w:hAnsi="Times New Roman"/>
                      <w:szCs w:val="24"/>
                    </w:rPr>
                    <w:t>сидии,*</w:t>
                  </w:r>
                  <w:proofErr w:type="gramEnd"/>
                  <w:r w:rsidR="0010660F">
                    <w:rPr>
                      <w:rFonts w:ascii="Times New Roman" w:hAnsi="Times New Roman"/>
                      <w:szCs w:val="24"/>
                    </w:rPr>
                    <w:t>* (= гр. 4/</w:t>
                  </w:r>
                  <w:r>
                    <w:rPr>
                      <w:rFonts w:ascii="Times New Roman" w:hAnsi="Times New Roman"/>
                      <w:szCs w:val="24"/>
                    </w:rPr>
                    <w:t>гр. 4 итог) х 100</w:t>
                  </w:r>
                </w:p>
                <w:p w14:paraId="01DD7363" w14:textId="77777777" w:rsidR="004A6808" w:rsidRDefault="004A6808">
                  <w:pPr>
                    <w:tabs>
                      <w:tab w:val="left" w:pos="3150"/>
                    </w:tabs>
                    <w:ind w:firstLine="0"/>
                    <w:jc w:val="center"/>
                    <w:rPr>
                      <w:rFonts w:ascii="Times New Roman" w:hAnsi="Times New Roman"/>
                      <w:szCs w:val="24"/>
                    </w:rPr>
                  </w:pPr>
                </w:p>
              </w:tc>
              <w:tc>
                <w:tcPr>
                  <w:tcW w:w="2906" w:type="dxa"/>
                  <w:tcBorders>
                    <w:top w:val="single" w:sz="4" w:space="0" w:color="auto"/>
                    <w:left w:val="single" w:sz="4" w:space="0" w:color="auto"/>
                    <w:bottom w:val="single" w:sz="4" w:space="0" w:color="auto"/>
                    <w:right w:val="single" w:sz="4" w:space="0" w:color="auto"/>
                  </w:tcBorders>
                  <w:hideMark/>
                </w:tcPr>
                <w:p w14:paraId="27A043EE" w14:textId="77777777" w:rsidR="004A6808" w:rsidRDefault="004A6808">
                  <w:pPr>
                    <w:ind w:firstLine="0"/>
                    <w:jc w:val="center"/>
                  </w:pPr>
                  <w:r>
                    <w:rPr>
                      <w:rFonts w:ascii="Times New Roman" w:hAnsi="Times New Roman"/>
                      <w:szCs w:val="24"/>
                    </w:rPr>
                    <w:t xml:space="preserve">Размер </w:t>
                  </w:r>
                  <w:r>
                    <w:rPr>
                      <w:rFonts w:ascii="Times New Roman" w:hAnsi="Times New Roman"/>
                      <w:bCs/>
                      <w:szCs w:val="24"/>
                    </w:rPr>
                    <w:t>субсидии, подлежащий</w:t>
                  </w:r>
                </w:p>
                <w:p w14:paraId="4A5AC652" w14:textId="77777777" w:rsidR="004A6808" w:rsidRDefault="004A6808">
                  <w:pPr>
                    <w:ind w:firstLine="0"/>
                    <w:jc w:val="center"/>
                    <w:rPr>
                      <w:rFonts w:ascii="Times New Roman" w:hAnsi="Times New Roman"/>
                      <w:bCs/>
                      <w:szCs w:val="24"/>
                    </w:rPr>
                  </w:pPr>
                  <w:r>
                    <w:rPr>
                      <w:rFonts w:ascii="Times New Roman" w:hAnsi="Times New Roman"/>
                      <w:bCs/>
                      <w:szCs w:val="24"/>
                    </w:rPr>
                    <w:t>к предоставлению,</w:t>
                  </w:r>
                </w:p>
                <w:p w14:paraId="177725DD" w14:textId="77777777" w:rsidR="004A6808" w:rsidRDefault="004A6808">
                  <w:pPr>
                    <w:ind w:firstLine="0"/>
                    <w:jc w:val="center"/>
                    <w:rPr>
                      <w:rFonts w:ascii="Times New Roman" w:hAnsi="Times New Roman"/>
                      <w:bCs/>
                      <w:szCs w:val="24"/>
                    </w:rPr>
                  </w:pPr>
                  <w:r>
                    <w:rPr>
                      <w:rFonts w:ascii="Times New Roman" w:hAnsi="Times New Roman"/>
                      <w:bCs/>
                      <w:szCs w:val="24"/>
                    </w:rPr>
                    <w:t>руб.***</w:t>
                  </w:r>
                </w:p>
                <w:p w14:paraId="50F43C3E" w14:textId="1EF86B0A" w:rsidR="004A6808" w:rsidRDefault="004A6808">
                  <w:pPr>
                    <w:ind w:firstLine="0"/>
                    <w:jc w:val="center"/>
                  </w:pPr>
                  <w:r>
                    <w:rPr>
                      <w:rFonts w:ascii="Times New Roman" w:hAnsi="Times New Roman"/>
                      <w:szCs w:val="24"/>
                    </w:rPr>
                    <w:t xml:space="preserve">(= гр. 3 итог </w:t>
                  </w:r>
                  <w:r>
                    <w:rPr>
                      <w:noProof/>
                    </w:rPr>
                    <w:drawing>
                      <wp:inline distT="0" distB="0" distL="0" distR="0" wp14:anchorId="51E9ED79" wp14:editId="2D61E0C3">
                        <wp:extent cx="85725" cy="161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7">
                                  <a:extLst>
                                    <a:ext uri="{28A0092B-C50C-407E-A947-70E740481C1C}">
                                      <a14:useLocalDpi xmlns:a14="http://schemas.microsoft.com/office/drawing/2010/main" val="0"/>
                                    </a:ext>
                                  </a:extLst>
                                </a:blip>
                                <a:srcRect l="-797" t="-426" r="-797" b="-426"/>
                                <a:stretch>
                                  <a:fillRect/>
                                </a:stretch>
                              </pic:blipFill>
                              <pic:spPr bwMode="auto">
                                <a:xfrm>
                                  <a:off x="0" y="0"/>
                                  <a:ext cx="85725" cy="161925"/>
                                </a:xfrm>
                                <a:prstGeom prst="rect">
                                  <a:avLst/>
                                </a:prstGeom>
                                <a:noFill/>
                                <a:ln>
                                  <a:noFill/>
                                </a:ln>
                              </pic:spPr>
                            </pic:pic>
                          </a:graphicData>
                        </a:graphic>
                      </wp:inline>
                    </w:drawing>
                  </w:r>
                  <w:r>
                    <w:rPr>
                      <w:rFonts w:ascii="Times New Roman" w:hAnsi="Times New Roman"/>
                      <w:szCs w:val="24"/>
                    </w:rPr>
                    <w:t xml:space="preserve"> гр. 5)</w:t>
                  </w:r>
                </w:p>
              </w:tc>
            </w:tr>
            <w:tr w:rsidR="004A6808" w14:paraId="7B3BF063" w14:textId="77777777">
              <w:trPr>
                <w:trHeight w:val="57"/>
              </w:trPr>
              <w:tc>
                <w:tcPr>
                  <w:tcW w:w="1198" w:type="dxa"/>
                  <w:tcBorders>
                    <w:top w:val="single" w:sz="4" w:space="0" w:color="auto"/>
                    <w:left w:val="single" w:sz="4" w:space="0" w:color="auto"/>
                    <w:bottom w:val="single" w:sz="4" w:space="0" w:color="auto"/>
                    <w:right w:val="single" w:sz="4" w:space="0" w:color="auto"/>
                  </w:tcBorders>
                  <w:hideMark/>
                </w:tcPr>
                <w:p w14:paraId="5F75F27D" w14:textId="77777777" w:rsidR="004A6808" w:rsidRDefault="004A6808" w:rsidP="0010660F">
                  <w:pPr>
                    <w:tabs>
                      <w:tab w:val="left" w:pos="3150"/>
                    </w:tabs>
                    <w:ind w:firstLine="0"/>
                    <w:jc w:val="center"/>
                  </w:pPr>
                  <w:r>
                    <w:rPr>
                      <w:rFonts w:ascii="Times New Roman" w:hAnsi="Times New Roman"/>
                      <w:szCs w:val="24"/>
                    </w:rPr>
                    <w:t>1</w:t>
                  </w:r>
                </w:p>
              </w:tc>
              <w:tc>
                <w:tcPr>
                  <w:tcW w:w="2088" w:type="dxa"/>
                  <w:tcBorders>
                    <w:top w:val="single" w:sz="4" w:space="0" w:color="auto"/>
                    <w:left w:val="single" w:sz="4" w:space="0" w:color="auto"/>
                    <w:bottom w:val="single" w:sz="4" w:space="0" w:color="auto"/>
                    <w:right w:val="single" w:sz="4" w:space="0" w:color="auto"/>
                  </w:tcBorders>
                  <w:hideMark/>
                </w:tcPr>
                <w:p w14:paraId="4AE49FC5" w14:textId="77777777" w:rsidR="004A6808" w:rsidRDefault="004A6808" w:rsidP="0010660F">
                  <w:pPr>
                    <w:tabs>
                      <w:tab w:val="left" w:pos="3150"/>
                    </w:tabs>
                    <w:ind w:firstLine="0"/>
                    <w:jc w:val="center"/>
                  </w:pPr>
                  <w:r>
                    <w:rPr>
                      <w:rFonts w:ascii="Times New Roman" w:hAnsi="Times New Roman"/>
                      <w:szCs w:val="24"/>
                    </w:rPr>
                    <w:t>2</w:t>
                  </w:r>
                </w:p>
              </w:tc>
              <w:tc>
                <w:tcPr>
                  <w:tcW w:w="3252" w:type="dxa"/>
                  <w:tcBorders>
                    <w:top w:val="single" w:sz="4" w:space="0" w:color="auto"/>
                    <w:left w:val="single" w:sz="4" w:space="0" w:color="auto"/>
                    <w:bottom w:val="single" w:sz="4" w:space="0" w:color="auto"/>
                    <w:right w:val="single" w:sz="4" w:space="0" w:color="auto"/>
                  </w:tcBorders>
                  <w:hideMark/>
                </w:tcPr>
                <w:p w14:paraId="3FD213CB" w14:textId="77777777" w:rsidR="004A6808" w:rsidRDefault="004A6808" w:rsidP="0010660F">
                  <w:pPr>
                    <w:tabs>
                      <w:tab w:val="left" w:pos="3150"/>
                    </w:tabs>
                    <w:ind w:firstLine="0"/>
                    <w:jc w:val="center"/>
                  </w:pPr>
                  <w:r>
                    <w:rPr>
                      <w:rFonts w:ascii="Times New Roman" w:hAnsi="Times New Roman"/>
                      <w:szCs w:val="24"/>
                    </w:rPr>
                    <w:t>3</w:t>
                  </w:r>
                </w:p>
              </w:tc>
              <w:tc>
                <w:tcPr>
                  <w:tcW w:w="2503" w:type="dxa"/>
                  <w:tcBorders>
                    <w:top w:val="single" w:sz="4" w:space="0" w:color="auto"/>
                    <w:left w:val="single" w:sz="4" w:space="0" w:color="auto"/>
                    <w:bottom w:val="single" w:sz="4" w:space="0" w:color="auto"/>
                    <w:right w:val="single" w:sz="4" w:space="0" w:color="auto"/>
                  </w:tcBorders>
                  <w:hideMark/>
                </w:tcPr>
                <w:p w14:paraId="794E3AAB" w14:textId="77777777" w:rsidR="004A6808" w:rsidRDefault="004A6808" w:rsidP="0010660F">
                  <w:pPr>
                    <w:tabs>
                      <w:tab w:val="left" w:pos="3150"/>
                    </w:tabs>
                    <w:ind w:firstLine="0"/>
                    <w:jc w:val="center"/>
                  </w:pPr>
                  <w:r>
                    <w:rPr>
                      <w:rFonts w:ascii="Times New Roman" w:hAnsi="Times New Roman"/>
                      <w:szCs w:val="24"/>
                    </w:rPr>
                    <w:t>4</w:t>
                  </w:r>
                </w:p>
              </w:tc>
              <w:tc>
                <w:tcPr>
                  <w:tcW w:w="2963" w:type="dxa"/>
                  <w:tcBorders>
                    <w:top w:val="single" w:sz="4" w:space="0" w:color="auto"/>
                    <w:left w:val="single" w:sz="4" w:space="0" w:color="auto"/>
                    <w:bottom w:val="single" w:sz="4" w:space="0" w:color="auto"/>
                    <w:right w:val="single" w:sz="4" w:space="0" w:color="auto"/>
                  </w:tcBorders>
                  <w:hideMark/>
                </w:tcPr>
                <w:p w14:paraId="492DAFDA" w14:textId="77777777" w:rsidR="004A6808" w:rsidRDefault="004A6808" w:rsidP="0010660F">
                  <w:pPr>
                    <w:tabs>
                      <w:tab w:val="left" w:pos="3150"/>
                    </w:tabs>
                    <w:ind w:firstLine="0"/>
                    <w:jc w:val="center"/>
                  </w:pPr>
                  <w:r>
                    <w:rPr>
                      <w:rFonts w:ascii="Times New Roman" w:hAnsi="Times New Roman"/>
                      <w:szCs w:val="24"/>
                    </w:rPr>
                    <w:t>5</w:t>
                  </w:r>
                </w:p>
              </w:tc>
              <w:tc>
                <w:tcPr>
                  <w:tcW w:w="2906" w:type="dxa"/>
                  <w:tcBorders>
                    <w:top w:val="single" w:sz="4" w:space="0" w:color="auto"/>
                    <w:left w:val="single" w:sz="4" w:space="0" w:color="auto"/>
                    <w:bottom w:val="single" w:sz="4" w:space="0" w:color="auto"/>
                    <w:right w:val="single" w:sz="4" w:space="0" w:color="auto"/>
                  </w:tcBorders>
                  <w:hideMark/>
                </w:tcPr>
                <w:p w14:paraId="78C0103D" w14:textId="77777777" w:rsidR="004A6808" w:rsidRDefault="004A6808" w:rsidP="0010660F">
                  <w:pPr>
                    <w:tabs>
                      <w:tab w:val="left" w:pos="3150"/>
                    </w:tabs>
                    <w:ind w:firstLine="0"/>
                    <w:jc w:val="center"/>
                  </w:pPr>
                  <w:r>
                    <w:rPr>
                      <w:rFonts w:ascii="Times New Roman" w:hAnsi="Times New Roman"/>
                      <w:szCs w:val="24"/>
                    </w:rPr>
                    <w:t>6</w:t>
                  </w:r>
                </w:p>
              </w:tc>
            </w:tr>
            <w:tr w:rsidR="004A6808" w14:paraId="3E14E253" w14:textId="77777777">
              <w:tc>
                <w:tcPr>
                  <w:tcW w:w="1198" w:type="dxa"/>
                  <w:tcBorders>
                    <w:top w:val="single" w:sz="4" w:space="0" w:color="auto"/>
                    <w:left w:val="single" w:sz="4" w:space="0" w:color="auto"/>
                    <w:bottom w:val="single" w:sz="4" w:space="0" w:color="auto"/>
                    <w:right w:val="single" w:sz="4" w:space="0" w:color="auto"/>
                  </w:tcBorders>
                  <w:vAlign w:val="bottom"/>
                </w:tcPr>
                <w:p w14:paraId="45820C76" w14:textId="77777777" w:rsidR="004A6808" w:rsidRDefault="004A6808" w:rsidP="0010660F">
                  <w:pPr>
                    <w:tabs>
                      <w:tab w:val="left" w:pos="3150"/>
                    </w:tabs>
                    <w:snapToGrid w:val="0"/>
                    <w:ind w:firstLine="0"/>
                    <w:jc w:val="center"/>
                    <w:rPr>
                      <w:rFonts w:ascii="Times New Roman" w:hAnsi="Times New Roman"/>
                      <w:szCs w:val="24"/>
                    </w:rPr>
                  </w:pPr>
                </w:p>
              </w:tc>
              <w:tc>
                <w:tcPr>
                  <w:tcW w:w="2088" w:type="dxa"/>
                  <w:tcBorders>
                    <w:top w:val="single" w:sz="4" w:space="0" w:color="auto"/>
                    <w:left w:val="single" w:sz="4" w:space="0" w:color="auto"/>
                    <w:bottom w:val="single" w:sz="4" w:space="0" w:color="auto"/>
                    <w:right w:val="single" w:sz="4" w:space="0" w:color="auto"/>
                  </w:tcBorders>
                  <w:vAlign w:val="bottom"/>
                </w:tcPr>
                <w:p w14:paraId="2924E682" w14:textId="77777777" w:rsidR="004A6808" w:rsidRDefault="004A6808" w:rsidP="0010660F">
                  <w:pPr>
                    <w:tabs>
                      <w:tab w:val="left" w:pos="3150"/>
                    </w:tabs>
                    <w:snapToGrid w:val="0"/>
                    <w:ind w:firstLine="0"/>
                    <w:jc w:val="center"/>
                    <w:rPr>
                      <w:rFonts w:ascii="Times New Roman" w:hAnsi="Times New Roman"/>
                      <w:szCs w:val="24"/>
                    </w:rPr>
                  </w:pPr>
                </w:p>
              </w:tc>
              <w:tc>
                <w:tcPr>
                  <w:tcW w:w="3252" w:type="dxa"/>
                  <w:tcBorders>
                    <w:top w:val="single" w:sz="4" w:space="0" w:color="auto"/>
                    <w:left w:val="single" w:sz="4" w:space="0" w:color="auto"/>
                    <w:bottom w:val="single" w:sz="4" w:space="0" w:color="auto"/>
                    <w:right w:val="single" w:sz="4" w:space="0" w:color="auto"/>
                  </w:tcBorders>
                  <w:hideMark/>
                </w:tcPr>
                <w:p w14:paraId="07ABC253" w14:textId="77777777" w:rsidR="004A6808" w:rsidRDefault="004A6808" w:rsidP="0010660F">
                  <w:pPr>
                    <w:tabs>
                      <w:tab w:val="left" w:pos="3150"/>
                    </w:tabs>
                    <w:snapToGrid w:val="0"/>
                    <w:ind w:firstLine="0"/>
                    <w:jc w:val="center"/>
                  </w:pPr>
                  <w:r>
                    <w:rPr>
                      <w:rFonts w:ascii="Times New Roman" w:hAnsi="Times New Roman"/>
                      <w:szCs w:val="24"/>
                    </w:rPr>
                    <w:t>Х</w:t>
                  </w:r>
                </w:p>
              </w:tc>
              <w:tc>
                <w:tcPr>
                  <w:tcW w:w="2503" w:type="dxa"/>
                  <w:tcBorders>
                    <w:top w:val="single" w:sz="4" w:space="0" w:color="auto"/>
                    <w:left w:val="single" w:sz="4" w:space="0" w:color="auto"/>
                    <w:bottom w:val="single" w:sz="4" w:space="0" w:color="auto"/>
                    <w:right w:val="single" w:sz="4" w:space="0" w:color="auto"/>
                  </w:tcBorders>
                  <w:vAlign w:val="bottom"/>
                </w:tcPr>
                <w:p w14:paraId="634AAD5C" w14:textId="77777777" w:rsidR="004A6808" w:rsidRDefault="004A6808" w:rsidP="0010660F">
                  <w:pPr>
                    <w:tabs>
                      <w:tab w:val="left" w:pos="3150"/>
                    </w:tabs>
                    <w:snapToGrid w:val="0"/>
                    <w:ind w:firstLine="0"/>
                    <w:jc w:val="center"/>
                    <w:rPr>
                      <w:rFonts w:ascii="Times New Roman" w:hAnsi="Times New Roman"/>
                      <w:szCs w:val="24"/>
                    </w:rPr>
                  </w:pPr>
                </w:p>
              </w:tc>
              <w:tc>
                <w:tcPr>
                  <w:tcW w:w="2963" w:type="dxa"/>
                  <w:tcBorders>
                    <w:top w:val="single" w:sz="4" w:space="0" w:color="auto"/>
                    <w:left w:val="single" w:sz="4" w:space="0" w:color="auto"/>
                    <w:bottom w:val="single" w:sz="4" w:space="0" w:color="auto"/>
                    <w:right w:val="single" w:sz="4" w:space="0" w:color="auto"/>
                  </w:tcBorders>
                  <w:vAlign w:val="bottom"/>
                </w:tcPr>
                <w:p w14:paraId="42E9A000" w14:textId="77777777" w:rsidR="004A6808" w:rsidRDefault="004A6808" w:rsidP="0010660F">
                  <w:pPr>
                    <w:tabs>
                      <w:tab w:val="left" w:pos="3150"/>
                    </w:tabs>
                    <w:snapToGrid w:val="0"/>
                    <w:ind w:firstLine="0"/>
                    <w:jc w:val="center"/>
                    <w:rPr>
                      <w:rFonts w:ascii="Times New Roman" w:hAnsi="Times New Roman"/>
                      <w:szCs w:val="24"/>
                    </w:rPr>
                  </w:pPr>
                </w:p>
              </w:tc>
              <w:tc>
                <w:tcPr>
                  <w:tcW w:w="2906" w:type="dxa"/>
                  <w:tcBorders>
                    <w:top w:val="single" w:sz="4" w:space="0" w:color="auto"/>
                    <w:left w:val="single" w:sz="4" w:space="0" w:color="auto"/>
                    <w:bottom w:val="single" w:sz="4" w:space="0" w:color="auto"/>
                    <w:right w:val="single" w:sz="4" w:space="0" w:color="auto"/>
                  </w:tcBorders>
                  <w:vAlign w:val="bottom"/>
                </w:tcPr>
                <w:p w14:paraId="17AC0A53" w14:textId="77777777" w:rsidR="004A6808" w:rsidRDefault="004A6808" w:rsidP="0010660F">
                  <w:pPr>
                    <w:tabs>
                      <w:tab w:val="left" w:pos="3150"/>
                    </w:tabs>
                    <w:snapToGrid w:val="0"/>
                    <w:ind w:firstLine="0"/>
                    <w:jc w:val="center"/>
                    <w:rPr>
                      <w:rFonts w:ascii="Times New Roman" w:hAnsi="Times New Roman"/>
                      <w:szCs w:val="24"/>
                    </w:rPr>
                  </w:pPr>
                </w:p>
              </w:tc>
            </w:tr>
            <w:tr w:rsidR="004A6808" w14:paraId="43E1185D" w14:textId="77777777">
              <w:tc>
                <w:tcPr>
                  <w:tcW w:w="1198" w:type="dxa"/>
                  <w:tcBorders>
                    <w:top w:val="single" w:sz="4" w:space="0" w:color="auto"/>
                    <w:left w:val="single" w:sz="4" w:space="0" w:color="auto"/>
                    <w:bottom w:val="single" w:sz="4" w:space="0" w:color="auto"/>
                    <w:right w:val="single" w:sz="4" w:space="0" w:color="auto"/>
                  </w:tcBorders>
                  <w:vAlign w:val="bottom"/>
                </w:tcPr>
                <w:p w14:paraId="423B71A1" w14:textId="77777777" w:rsidR="004A6808" w:rsidRDefault="004A6808" w:rsidP="0010660F">
                  <w:pPr>
                    <w:tabs>
                      <w:tab w:val="left" w:pos="3150"/>
                    </w:tabs>
                    <w:snapToGrid w:val="0"/>
                    <w:ind w:firstLine="0"/>
                    <w:jc w:val="center"/>
                    <w:rPr>
                      <w:rFonts w:ascii="Times New Roman" w:hAnsi="Times New Roman"/>
                      <w:szCs w:val="24"/>
                    </w:rPr>
                  </w:pPr>
                </w:p>
              </w:tc>
              <w:tc>
                <w:tcPr>
                  <w:tcW w:w="2088" w:type="dxa"/>
                  <w:tcBorders>
                    <w:top w:val="single" w:sz="4" w:space="0" w:color="auto"/>
                    <w:left w:val="single" w:sz="4" w:space="0" w:color="auto"/>
                    <w:bottom w:val="single" w:sz="4" w:space="0" w:color="auto"/>
                    <w:right w:val="single" w:sz="4" w:space="0" w:color="auto"/>
                  </w:tcBorders>
                  <w:vAlign w:val="bottom"/>
                  <w:hideMark/>
                </w:tcPr>
                <w:p w14:paraId="7D830168" w14:textId="77777777" w:rsidR="004A6808" w:rsidRDefault="004A6808" w:rsidP="0010660F">
                  <w:pPr>
                    <w:tabs>
                      <w:tab w:val="left" w:pos="3150"/>
                    </w:tabs>
                    <w:ind w:firstLine="0"/>
                    <w:jc w:val="center"/>
                  </w:pPr>
                  <w:r>
                    <w:rPr>
                      <w:rFonts w:ascii="Times New Roman" w:hAnsi="Times New Roman"/>
                      <w:szCs w:val="24"/>
                    </w:rPr>
                    <w:t>Итого</w:t>
                  </w:r>
                </w:p>
              </w:tc>
              <w:tc>
                <w:tcPr>
                  <w:tcW w:w="3252" w:type="dxa"/>
                  <w:tcBorders>
                    <w:top w:val="single" w:sz="4" w:space="0" w:color="auto"/>
                    <w:left w:val="single" w:sz="4" w:space="0" w:color="auto"/>
                    <w:bottom w:val="single" w:sz="4" w:space="0" w:color="auto"/>
                    <w:right w:val="single" w:sz="4" w:space="0" w:color="auto"/>
                  </w:tcBorders>
                </w:tcPr>
                <w:p w14:paraId="25D9DD68" w14:textId="77777777" w:rsidR="004A6808" w:rsidRDefault="004A6808" w:rsidP="0010660F">
                  <w:pPr>
                    <w:tabs>
                      <w:tab w:val="left" w:pos="3150"/>
                    </w:tabs>
                    <w:snapToGrid w:val="0"/>
                    <w:ind w:firstLine="0"/>
                    <w:jc w:val="center"/>
                    <w:rPr>
                      <w:rFonts w:ascii="Times New Roman" w:hAnsi="Times New Roman"/>
                      <w:szCs w:val="24"/>
                    </w:rPr>
                  </w:pPr>
                </w:p>
              </w:tc>
              <w:tc>
                <w:tcPr>
                  <w:tcW w:w="2503" w:type="dxa"/>
                  <w:tcBorders>
                    <w:top w:val="single" w:sz="4" w:space="0" w:color="auto"/>
                    <w:left w:val="single" w:sz="4" w:space="0" w:color="auto"/>
                    <w:bottom w:val="single" w:sz="4" w:space="0" w:color="auto"/>
                    <w:right w:val="single" w:sz="4" w:space="0" w:color="auto"/>
                  </w:tcBorders>
                  <w:vAlign w:val="bottom"/>
                </w:tcPr>
                <w:p w14:paraId="320FA48A" w14:textId="77777777" w:rsidR="004A6808" w:rsidRDefault="004A6808" w:rsidP="0010660F">
                  <w:pPr>
                    <w:tabs>
                      <w:tab w:val="left" w:pos="3150"/>
                    </w:tabs>
                    <w:snapToGrid w:val="0"/>
                    <w:ind w:firstLine="0"/>
                    <w:jc w:val="center"/>
                    <w:rPr>
                      <w:rFonts w:ascii="Times New Roman" w:hAnsi="Times New Roman"/>
                      <w:szCs w:val="24"/>
                    </w:rPr>
                  </w:pPr>
                </w:p>
              </w:tc>
              <w:tc>
                <w:tcPr>
                  <w:tcW w:w="2963" w:type="dxa"/>
                  <w:tcBorders>
                    <w:top w:val="single" w:sz="4" w:space="0" w:color="auto"/>
                    <w:left w:val="single" w:sz="4" w:space="0" w:color="auto"/>
                    <w:bottom w:val="single" w:sz="4" w:space="0" w:color="auto"/>
                    <w:right w:val="single" w:sz="4" w:space="0" w:color="auto"/>
                  </w:tcBorders>
                  <w:vAlign w:val="bottom"/>
                  <w:hideMark/>
                </w:tcPr>
                <w:p w14:paraId="1D282018" w14:textId="77777777" w:rsidR="004A6808" w:rsidRDefault="004A6808" w:rsidP="0010660F">
                  <w:pPr>
                    <w:tabs>
                      <w:tab w:val="left" w:pos="3150"/>
                    </w:tabs>
                    <w:ind w:firstLine="0"/>
                    <w:jc w:val="center"/>
                  </w:pPr>
                  <w:r>
                    <w:rPr>
                      <w:rFonts w:ascii="Times New Roman" w:hAnsi="Times New Roman"/>
                      <w:szCs w:val="24"/>
                    </w:rPr>
                    <w:t>100,00</w:t>
                  </w:r>
                </w:p>
              </w:tc>
              <w:tc>
                <w:tcPr>
                  <w:tcW w:w="2906" w:type="dxa"/>
                  <w:tcBorders>
                    <w:top w:val="single" w:sz="4" w:space="0" w:color="auto"/>
                    <w:left w:val="single" w:sz="4" w:space="0" w:color="auto"/>
                    <w:bottom w:val="single" w:sz="4" w:space="0" w:color="auto"/>
                    <w:right w:val="single" w:sz="4" w:space="0" w:color="auto"/>
                  </w:tcBorders>
                  <w:vAlign w:val="bottom"/>
                </w:tcPr>
                <w:p w14:paraId="27640A05" w14:textId="77777777" w:rsidR="004A6808" w:rsidRDefault="004A6808" w:rsidP="0010660F">
                  <w:pPr>
                    <w:tabs>
                      <w:tab w:val="left" w:pos="3150"/>
                    </w:tabs>
                    <w:snapToGrid w:val="0"/>
                    <w:ind w:firstLine="0"/>
                    <w:jc w:val="center"/>
                    <w:rPr>
                      <w:rFonts w:ascii="Times New Roman" w:hAnsi="Times New Roman"/>
                      <w:szCs w:val="24"/>
                    </w:rPr>
                  </w:pPr>
                </w:p>
              </w:tc>
            </w:tr>
          </w:tbl>
          <w:p w14:paraId="2D708A9E" w14:textId="77777777" w:rsidR="004A6808" w:rsidRDefault="004A6808">
            <w:pPr>
              <w:tabs>
                <w:tab w:val="left" w:pos="3150"/>
              </w:tabs>
              <w:jc w:val="left"/>
              <w:rPr>
                <w:rFonts w:ascii="Times New Roman" w:hAnsi="Times New Roman"/>
                <w:szCs w:val="24"/>
              </w:rPr>
            </w:pPr>
          </w:p>
          <w:p w14:paraId="330904F6" w14:textId="2E3983FF" w:rsidR="004A6808" w:rsidRPr="004A6808" w:rsidRDefault="004A6808" w:rsidP="0010660F">
            <w:pPr>
              <w:tabs>
                <w:tab w:val="left" w:pos="3150"/>
              </w:tabs>
              <w:ind w:firstLine="709"/>
              <w:rPr>
                <w:rFonts w:ascii="Times New Roman" w:hAnsi="Times New Roman"/>
                <w:color w:val="auto"/>
                <w:sz w:val="28"/>
                <w:szCs w:val="28"/>
              </w:rPr>
            </w:pPr>
            <w:r w:rsidRPr="004A6808">
              <w:rPr>
                <w:rFonts w:ascii="Times New Roman" w:hAnsi="Times New Roman"/>
                <w:color w:val="auto"/>
                <w:sz w:val="28"/>
                <w:szCs w:val="28"/>
              </w:rPr>
              <w:t>*</w:t>
            </w:r>
            <w:r w:rsidR="0010660F">
              <w:rPr>
                <w:rFonts w:ascii="Times New Roman" w:hAnsi="Times New Roman"/>
                <w:color w:val="auto"/>
                <w:sz w:val="28"/>
                <w:szCs w:val="28"/>
              </w:rPr>
              <w:t> </w:t>
            </w:r>
            <w:r w:rsidRPr="004A6808">
              <w:rPr>
                <w:rFonts w:ascii="Times New Roman" w:hAnsi="Times New Roman"/>
                <w:color w:val="auto"/>
                <w:sz w:val="28"/>
                <w:szCs w:val="28"/>
              </w:rPr>
              <w:t>Субсидия предоставляется в пределах лимитов бюджетных обязательств, доведенных Министерству</w:t>
            </w:r>
            <w:r w:rsidR="0010660F">
              <w:rPr>
                <w:rFonts w:ascii="Times New Roman" w:hAnsi="Times New Roman"/>
                <w:color w:val="auto"/>
                <w:sz w:val="28"/>
                <w:szCs w:val="28"/>
              </w:rPr>
              <w:t xml:space="preserve"> </w:t>
            </w:r>
            <w:r w:rsidR="0010660F" w:rsidRPr="0010660F">
              <w:rPr>
                <w:rFonts w:ascii="Times New Roman" w:hAnsi="Times New Roman"/>
                <w:color w:val="auto"/>
                <w:sz w:val="28"/>
                <w:szCs w:val="28"/>
              </w:rPr>
              <w:t>сельского хозяйства,</w:t>
            </w:r>
            <w:r w:rsidR="0010660F">
              <w:rPr>
                <w:rFonts w:ascii="Times New Roman" w:hAnsi="Times New Roman"/>
                <w:color w:val="auto"/>
                <w:sz w:val="28"/>
                <w:szCs w:val="28"/>
              </w:rPr>
              <w:t xml:space="preserve"> </w:t>
            </w:r>
            <w:r w:rsidR="0010660F" w:rsidRPr="0010660F">
              <w:rPr>
                <w:rFonts w:ascii="Times New Roman" w:hAnsi="Times New Roman"/>
                <w:color w:val="auto"/>
                <w:sz w:val="28"/>
                <w:szCs w:val="28"/>
              </w:rPr>
              <w:t>пищевой и перерабатывающей</w:t>
            </w:r>
            <w:r w:rsidR="0010660F">
              <w:rPr>
                <w:rFonts w:ascii="Times New Roman" w:hAnsi="Times New Roman"/>
                <w:color w:val="auto"/>
                <w:sz w:val="28"/>
                <w:szCs w:val="28"/>
              </w:rPr>
              <w:t xml:space="preserve"> </w:t>
            </w:r>
            <w:r w:rsidR="0010660F" w:rsidRPr="0010660F">
              <w:rPr>
                <w:rFonts w:ascii="Times New Roman" w:hAnsi="Times New Roman"/>
                <w:color w:val="auto"/>
                <w:sz w:val="28"/>
                <w:szCs w:val="28"/>
              </w:rPr>
              <w:t>промышленности Тверской области</w:t>
            </w:r>
            <w:r w:rsidRPr="004A6808">
              <w:rPr>
                <w:rFonts w:ascii="Times New Roman" w:hAnsi="Times New Roman"/>
                <w:color w:val="auto"/>
                <w:sz w:val="28"/>
                <w:szCs w:val="28"/>
              </w:rPr>
              <w:t xml:space="preserve"> </w:t>
            </w:r>
            <w:r w:rsidR="0010660F">
              <w:rPr>
                <w:rFonts w:ascii="Times New Roman" w:hAnsi="Times New Roman"/>
                <w:color w:val="auto"/>
                <w:sz w:val="28"/>
                <w:szCs w:val="28"/>
              </w:rPr>
              <w:t xml:space="preserve">(далее </w:t>
            </w:r>
            <w:r w:rsidR="00765ED6">
              <w:rPr>
                <w:rFonts w:ascii="Times New Roman" w:hAnsi="Times New Roman"/>
                <w:color w:val="auto"/>
                <w:sz w:val="28"/>
                <w:szCs w:val="28"/>
              </w:rPr>
              <w:t>–</w:t>
            </w:r>
            <w:r w:rsidR="0010660F">
              <w:rPr>
                <w:rFonts w:ascii="Times New Roman" w:hAnsi="Times New Roman"/>
                <w:color w:val="auto"/>
                <w:sz w:val="28"/>
                <w:szCs w:val="28"/>
              </w:rPr>
              <w:t xml:space="preserve"> Министерство) </w:t>
            </w:r>
            <w:r w:rsidRPr="004A6808">
              <w:rPr>
                <w:rFonts w:ascii="Times New Roman" w:hAnsi="Times New Roman"/>
                <w:color w:val="auto"/>
                <w:sz w:val="28"/>
                <w:szCs w:val="28"/>
              </w:rPr>
              <w:t xml:space="preserve">на текущий финансовый год в установленном порядке. </w:t>
            </w:r>
          </w:p>
          <w:p w14:paraId="7C102429" w14:textId="1D771D28" w:rsidR="004A6808" w:rsidRPr="004A6808" w:rsidRDefault="004A6808" w:rsidP="0010660F">
            <w:pPr>
              <w:rPr>
                <w:rFonts w:ascii="Times New Roman" w:hAnsi="Times New Roman"/>
                <w:color w:val="auto"/>
                <w:sz w:val="28"/>
                <w:szCs w:val="28"/>
              </w:rPr>
            </w:pPr>
            <w:r w:rsidRPr="004A6808">
              <w:rPr>
                <w:rFonts w:ascii="Times New Roman" w:hAnsi="Times New Roman"/>
                <w:color w:val="auto"/>
                <w:sz w:val="28"/>
                <w:szCs w:val="28"/>
              </w:rPr>
              <w:t>**</w:t>
            </w:r>
            <w:r w:rsidR="0010660F">
              <w:rPr>
                <w:rFonts w:ascii="Times New Roman" w:hAnsi="Times New Roman"/>
                <w:color w:val="auto"/>
                <w:sz w:val="28"/>
                <w:szCs w:val="28"/>
              </w:rPr>
              <w:t> </w:t>
            </w:r>
            <w:r w:rsidRPr="004A6808">
              <w:rPr>
                <w:rFonts w:ascii="Times New Roman" w:hAnsi="Times New Roman"/>
                <w:color w:val="auto"/>
                <w:sz w:val="28"/>
                <w:szCs w:val="28"/>
              </w:rPr>
              <w:t xml:space="preserve">Доля размера субсидии, заявленной к предоставлению получателем Субсидии, в общем объеме начисленной субсидии, заявленной всеми победителями отбора, организуемого и проводимого Министерством в соответствии </w:t>
            </w:r>
            <w:r w:rsidR="0010660F">
              <w:rPr>
                <w:rFonts w:ascii="Times New Roman" w:hAnsi="Times New Roman"/>
                <w:color w:val="auto"/>
                <w:sz w:val="28"/>
                <w:szCs w:val="28"/>
              </w:rPr>
              <w:t xml:space="preserve">                                    </w:t>
            </w:r>
            <w:r w:rsidRPr="004A6808">
              <w:rPr>
                <w:rFonts w:ascii="Times New Roman" w:hAnsi="Times New Roman"/>
                <w:color w:val="auto"/>
                <w:sz w:val="28"/>
                <w:szCs w:val="28"/>
              </w:rPr>
              <w:t>с</w:t>
            </w:r>
            <w:r w:rsidRPr="004A6808">
              <w:rPr>
                <w:rFonts w:ascii="Times New Roman" w:hAnsi="Times New Roman"/>
                <w:i/>
                <w:color w:val="auto"/>
                <w:sz w:val="28"/>
                <w:szCs w:val="28"/>
              </w:rPr>
              <w:t xml:space="preserve"> </w:t>
            </w:r>
            <w:r w:rsidRPr="004A6808">
              <w:rPr>
                <w:rFonts w:ascii="Times New Roman" w:hAnsi="Times New Roman"/>
                <w:color w:val="auto"/>
                <w:sz w:val="28"/>
                <w:szCs w:val="28"/>
              </w:rPr>
              <w:t>разделом III</w:t>
            </w:r>
            <w:r w:rsidRPr="004A6808">
              <w:rPr>
                <w:rFonts w:ascii="Times New Roman" w:hAnsi="Times New Roman"/>
                <w:i/>
                <w:color w:val="auto"/>
                <w:sz w:val="28"/>
                <w:szCs w:val="28"/>
              </w:rPr>
              <w:t xml:space="preserve"> </w:t>
            </w:r>
            <w:r w:rsidRPr="004A6808">
              <w:rPr>
                <w:rFonts w:ascii="Times New Roman" w:hAnsi="Times New Roman"/>
                <w:color w:val="auto"/>
                <w:sz w:val="28"/>
                <w:szCs w:val="28"/>
              </w:rPr>
              <w:t>настоящего Порядка, способом проведения которого является запрос предложений.</w:t>
            </w:r>
          </w:p>
          <w:p w14:paraId="014A5C10" w14:textId="79286AB6" w:rsidR="004A6808" w:rsidRPr="004A6808" w:rsidRDefault="004A6808" w:rsidP="0010660F">
            <w:pPr>
              <w:tabs>
                <w:tab w:val="left" w:pos="3150"/>
              </w:tabs>
              <w:ind w:firstLine="709"/>
              <w:rPr>
                <w:sz w:val="28"/>
                <w:szCs w:val="28"/>
              </w:rPr>
            </w:pPr>
            <w:r w:rsidRPr="004A6808">
              <w:rPr>
                <w:rFonts w:ascii="Times New Roman" w:hAnsi="Times New Roman"/>
                <w:color w:val="auto"/>
                <w:sz w:val="28"/>
                <w:szCs w:val="28"/>
              </w:rPr>
              <w:t>***</w:t>
            </w:r>
            <w:r w:rsidR="0010660F">
              <w:rPr>
                <w:rFonts w:ascii="Times New Roman" w:hAnsi="Times New Roman"/>
                <w:color w:val="auto"/>
                <w:sz w:val="28"/>
                <w:szCs w:val="28"/>
              </w:rPr>
              <w:t> </w:t>
            </w:r>
            <w:r w:rsidRPr="004A6808">
              <w:rPr>
                <w:rFonts w:ascii="Times New Roman" w:hAnsi="Times New Roman"/>
                <w:color w:val="auto"/>
                <w:sz w:val="28"/>
                <w:szCs w:val="28"/>
              </w:rPr>
              <w:t>Размер субсидии в графе 6, подлежащий к предоставлению, в сумме по всем сельскохозяйственным товаропроизводителям, прошедших отбор, организованный и проведенный Министерством в соответствии с</w:t>
            </w:r>
            <w:r w:rsidRPr="004A6808">
              <w:rPr>
                <w:rFonts w:ascii="Times New Roman" w:hAnsi="Times New Roman"/>
                <w:i/>
                <w:color w:val="auto"/>
                <w:sz w:val="28"/>
                <w:szCs w:val="28"/>
              </w:rPr>
              <w:t xml:space="preserve"> </w:t>
            </w:r>
            <w:r w:rsidRPr="004A6808">
              <w:rPr>
                <w:rFonts w:ascii="Times New Roman" w:hAnsi="Times New Roman"/>
                <w:color w:val="auto"/>
                <w:sz w:val="28"/>
                <w:szCs w:val="28"/>
              </w:rPr>
              <w:t>разделом III</w:t>
            </w:r>
            <w:r w:rsidRPr="004A6808">
              <w:rPr>
                <w:rFonts w:ascii="Times New Roman" w:hAnsi="Times New Roman"/>
                <w:i/>
                <w:color w:val="auto"/>
                <w:sz w:val="28"/>
                <w:szCs w:val="28"/>
              </w:rPr>
              <w:t xml:space="preserve"> </w:t>
            </w:r>
            <w:r w:rsidRPr="004A6808">
              <w:rPr>
                <w:rFonts w:ascii="Times New Roman" w:hAnsi="Times New Roman"/>
                <w:color w:val="auto"/>
                <w:sz w:val="28"/>
                <w:szCs w:val="28"/>
              </w:rPr>
              <w:t>настоящего Порядка, способом проведения которого является запрос предложений, должен соответствовать остатку лимитов бюджетных обязательств.</w:t>
            </w:r>
          </w:p>
          <w:p w14:paraId="1CBA769B" w14:textId="77777777" w:rsidR="004A6808" w:rsidRDefault="004A6808">
            <w:pPr>
              <w:tabs>
                <w:tab w:val="left" w:pos="3150"/>
              </w:tabs>
              <w:ind w:firstLine="709"/>
              <w:jc w:val="left"/>
              <w:rPr>
                <w:rFonts w:ascii="Times New Roman" w:hAnsi="Times New Roman"/>
                <w:szCs w:val="24"/>
              </w:rPr>
            </w:pPr>
          </w:p>
          <w:p w14:paraId="3864D2E8" w14:textId="1A84E694" w:rsidR="004A6808" w:rsidRDefault="004A6808">
            <w:pPr>
              <w:tabs>
                <w:tab w:val="left" w:pos="3150"/>
              </w:tabs>
              <w:jc w:val="left"/>
            </w:pPr>
            <w:r>
              <w:rPr>
                <w:rFonts w:ascii="Times New Roman" w:hAnsi="Times New Roman"/>
                <w:sz w:val="28"/>
                <w:szCs w:val="28"/>
              </w:rPr>
              <w:t>Председатель комиссии</w:t>
            </w:r>
            <w:r>
              <w:rPr>
                <w:rFonts w:ascii="Times New Roman" w:hAnsi="Times New Roman"/>
                <w:szCs w:val="24"/>
              </w:rPr>
              <w:t xml:space="preserve">          _____________       _________________________________________________________________________</w:t>
            </w:r>
          </w:p>
          <w:p w14:paraId="0EFBCEE9" w14:textId="38E57819" w:rsidR="004A6808" w:rsidRDefault="004A6808">
            <w:pPr>
              <w:tabs>
                <w:tab w:val="left" w:pos="3150"/>
              </w:tabs>
            </w:pPr>
            <w:r>
              <w:rPr>
                <w:rFonts w:ascii="Times New Roman" w:hAnsi="Times New Roman"/>
                <w:szCs w:val="24"/>
              </w:rPr>
              <w:t xml:space="preserve">                                                               (</w:t>
            </w:r>
            <w:proofErr w:type="gramStart"/>
            <w:r>
              <w:rPr>
                <w:rFonts w:ascii="Times New Roman" w:hAnsi="Times New Roman"/>
                <w:szCs w:val="24"/>
              </w:rPr>
              <w:t xml:space="preserve">подпись)   </w:t>
            </w:r>
            <w:proofErr w:type="gramEnd"/>
            <w:r>
              <w:rPr>
                <w:rFonts w:ascii="Times New Roman" w:hAnsi="Times New Roman"/>
                <w:szCs w:val="24"/>
              </w:rPr>
              <w:t xml:space="preserve">                                               </w:t>
            </w:r>
            <w:r>
              <w:rPr>
                <w:rFonts w:ascii="Times New Roman" w:hAnsi="Times New Roman"/>
                <w:bCs/>
                <w:szCs w:val="24"/>
              </w:rPr>
              <w:t>(фамилия, имя, отчество (при наличии)</w:t>
            </w:r>
          </w:p>
          <w:p w14:paraId="6D3D7A7D" w14:textId="77777777" w:rsidR="004A6808" w:rsidRDefault="004A6808">
            <w:pPr>
              <w:tabs>
                <w:tab w:val="left" w:pos="3735"/>
              </w:tabs>
            </w:pPr>
          </w:p>
          <w:p w14:paraId="3CFF3950" w14:textId="77777777" w:rsidR="004A6808" w:rsidRDefault="004A6808">
            <w:pPr>
              <w:suppressAutoHyphens w:val="0"/>
              <w:ind w:firstLine="0"/>
              <w:jc w:val="center"/>
              <w:rPr>
                <w:rFonts w:ascii="Times New Roman" w:hAnsi="Times New Roman"/>
                <w:sz w:val="28"/>
                <w:szCs w:val="28"/>
              </w:rPr>
            </w:pPr>
          </w:p>
        </w:tc>
      </w:tr>
    </w:tbl>
    <w:p w14:paraId="212705DC" w14:textId="77777777" w:rsidR="008A4B0B" w:rsidRPr="00027B7A" w:rsidRDefault="008A4B0B" w:rsidP="00027B7A">
      <w:pPr>
        <w:pStyle w:val="ad"/>
        <w:widowControl/>
        <w:suppressAutoHyphens w:val="0"/>
        <w:jc w:val="left"/>
        <w:rPr>
          <w:rFonts w:ascii="Times New Roman" w:hAnsi="Times New Roman"/>
          <w:color w:val="auto"/>
        </w:rPr>
      </w:pPr>
    </w:p>
    <w:sectPr w:rsidR="008A4B0B" w:rsidRPr="00027B7A" w:rsidSect="004A6808">
      <w:headerReference w:type="default" r:id="rId48"/>
      <w:pgSz w:w="16838" w:h="11906" w:orient="landscape"/>
      <w:pgMar w:top="1701" w:right="851" w:bottom="1134" w:left="851" w:header="709"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32F26" w14:textId="77777777" w:rsidR="00E26FEE" w:rsidRDefault="00E26FEE">
      <w:r>
        <w:separator/>
      </w:r>
    </w:p>
  </w:endnote>
  <w:endnote w:type="continuationSeparator" w:id="0">
    <w:p w14:paraId="18564FE1" w14:textId="77777777" w:rsidR="00E26FEE" w:rsidRDefault="00E2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D87BD" w14:textId="77777777" w:rsidR="00E26FEE" w:rsidRDefault="00E26FEE">
      <w:r>
        <w:separator/>
      </w:r>
    </w:p>
  </w:footnote>
  <w:footnote w:type="continuationSeparator" w:id="0">
    <w:p w14:paraId="54469399" w14:textId="77777777" w:rsidR="00E26FEE" w:rsidRDefault="00E26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695854"/>
      <w:docPartObj>
        <w:docPartGallery w:val="Page Numbers (Top of Page)"/>
        <w:docPartUnique/>
      </w:docPartObj>
    </w:sdtPr>
    <w:sdtEndPr/>
    <w:sdtContent>
      <w:p w14:paraId="08D8161E" w14:textId="112ED398" w:rsidR="00E26FEE" w:rsidRDefault="00E26FEE" w:rsidP="00027B7A">
        <w:pPr>
          <w:pStyle w:val="a7"/>
          <w:ind w:firstLine="0"/>
          <w:jc w:val="center"/>
        </w:pPr>
        <w:r>
          <w:fldChar w:fldCharType="begin"/>
        </w:r>
        <w:r>
          <w:instrText>PAGE   \* MERGEFORMAT</w:instrText>
        </w:r>
        <w:r>
          <w:fldChar w:fldCharType="separate"/>
        </w:r>
        <w:r w:rsidR="002F7B88">
          <w:rPr>
            <w:noProof/>
          </w:rPr>
          <w:t>22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2704223"/>
      <w:docPartObj>
        <w:docPartGallery w:val="Page Numbers (Top of Page)"/>
        <w:docPartUnique/>
      </w:docPartObj>
    </w:sdtPr>
    <w:sdtEndPr/>
    <w:sdtContent>
      <w:p w14:paraId="30672D82" w14:textId="756FC529" w:rsidR="00E26FEE" w:rsidRDefault="00E26FEE" w:rsidP="00027B7A">
        <w:pPr>
          <w:pStyle w:val="a7"/>
          <w:ind w:firstLine="0"/>
          <w:jc w:val="center"/>
        </w:pPr>
        <w:r>
          <w:fldChar w:fldCharType="begin"/>
        </w:r>
        <w:r>
          <w:instrText>PAGE   \* MERGEFORMAT</w:instrText>
        </w:r>
        <w:r>
          <w:fldChar w:fldCharType="separate"/>
        </w:r>
        <w:r w:rsidR="002F7B88">
          <w:rPr>
            <w:noProof/>
          </w:rPr>
          <w:t>27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97FC" w14:textId="77777777" w:rsidR="00E26FEE" w:rsidRDefault="00E26FEE">
    <w:pPr>
      <w:pStyle w:val="a7"/>
      <w:jc w:val="center"/>
    </w:pPr>
    <w:r>
      <w:rPr>
        <w:noProof/>
      </w:rPr>
      <mc:AlternateContent>
        <mc:Choice Requires="wps">
          <w:drawing>
            <wp:anchor distT="0" distB="0" distL="0" distR="0" simplePos="0" relativeHeight="51" behindDoc="0" locked="0" layoutInCell="0" allowOverlap="1" wp14:anchorId="26E252C8" wp14:editId="538E8112">
              <wp:simplePos x="0" y="0"/>
              <wp:positionH relativeFrom="margin">
                <wp:align>center</wp:align>
              </wp:positionH>
              <wp:positionV relativeFrom="paragraph">
                <wp:posOffset>635</wp:posOffset>
              </wp:positionV>
              <wp:extent cx="610235" cy="173990"/>
              <wp:effectExtent l="0" t="0" r="0" b="0"/>
              <wp:wrapSquare wrapText="bothSides"/>
              <wp:docPr id="3" name="Врезка 1"/>
              <wp:cNvGraphicFramePr/>
              <a:graphic xmlns:a="http://schemas.openxmlformats.org/drawingml/2006/main">
                <a:graphicData uri="http://schemas.microsoft.com/office/word/2010/wordprocessingShape">
                  <wps:wsp>
                    <wps:cNvSpPr/>
                    <wps:spPr>
                      <a:xfrm>
                        <a:off x="0" y="0"/>
                        <a:ext cx="61020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0E6E72D3" w14:textId="597D8BC1" w:rsidR="00E26FEE" w:rsidRDefault="00E26FEE">
                          <w:pPr>
                            <w:pStyle w:val="affa"/>
                          </w:pPr>
                          <w:r>
                            <w:fldChar w:fldCharType="begin"/>
                          </w:r>
                          <w:r>
                            <w:instrText xml:space="preserve"> PAGE </w:instrText>
                          </w:r>
                          <w:r>
                            <w:fldChar w:fldCharType="separate"/>
                          </w:r>
                          <w:r>
                            <w:rPr>
                              <w:noProof/>
                            </w:rPr>
                            <w:t>26</w:t>
                          </w:r>
                          <w:r>
                            <w:fldChar w:fldCharType="end"/>
                          </w:r>
                        </w:p>
                      </w:txbxContent>
                    </wps:txbx>
                    <wps:bodyPr lIns="0" tIns="0" rIns="0" bIns="0" anchor="t">
                      <a:spAutoFit/>
                    </wps:bodyPr>
                  </wps:wsp>
                </a:graphicData>
              </a:graphic>
            </wp:anchor>
          </w:drawing>
        </mc:Choice>
        <mc:Fallback>
          <w:pict>
            <v:rect w14:anchorId="26E252C8" id="Врезка 1" o:spid="_x0000_s1026" style="position:absolute;left:0;text-align:left;margin-left:0;margin-top:.05pt;width:48.05pt;height:13.7pt;z-index:5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" o:allowincell="f" filled="f" stroked="f" strokeweight="0">
              <v:textbox style="mso-fit-shape-to-text:t" inset="0,0,0,0">
                <w:txbxContent>
                  <w:p w14:paraId="0E6E72D3" w14:textId="597D8BC1" w:rsidR="00E26FEE" w:rsidRDefault="00E26FEE">
                    <w:pPr>
                      <w:pStyle w:val="affa"/>
                    </w:pPr>
                    <w:r>
                      <w:fldChar w:fldCharType="begin"/>
                    </w:r>
                    <w:r>
                      <w:instrText xml:space="preserve"> PAGE </w:instrText>
                    </w:r>
                    <w:r>
                      <w:fldChar w:fldCharType="separate"/>
                    </w:r>
                    <w:r>
                      <w:rPr>
                        <w:noProof/>
                      </w:rPr>
                      <w:t>26</w:t>
                    </w:r>
                    <w:r>
                      <w:fldChar w:fldCharType="end"/>
                    </w:r>
                  </w:p>
                </w:txbxContent>
              </v:textbox>
              <w10:wrap type="square" anchorx="margin"/>
            </v:rect>
          </w:pict>
        </mc:Fallback>
      </mc:AlternateContent>
    </w:r>
  </w:p>
  <w:p w14:paraId="44045D43" w14:textId="77777777" w:rsidR="00E26FEE" w:rsidRDefault="00E26FEE">
    <w:pPr>
      <w:pStyle w:val="a7"/>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36D2F" w14:textId="77777777" w:rsidR="00E26FEE" w:rsidRDefault="00E26FEE">
    <w:pPr>
      <w:pStyle w:val="a7"/>
      <w:jc w:val="center"/>
    </w:pPr>
    <w:r>
      <w:rPr>
        <w:noProof/>
      </w:rPr>
      <mc:AlternateContent>
        <mc:Choice Requires="wps">
          <w:drawing>
            <wp:anchor distT="0" distB="0" distL="0" distR="0" simplePos="0" relativeHeight="53" behindDoc="0" locked="0" layoutInCell="0" allowOverlap="1" wp14:anchorId="1CFA7525" wp14:editId="4F6CCB9B">
              <wp:simplePos x="0" y="0"/>
              <wp:positionH relativeFrom="margin">
                <wp:align>center</wp:align>
              </wp:positionH>
              <wp:positionV relativeFrom="paragraph">
                <wp:posOffset>635</wp:posOffset>
              </wp:positionV>
              <wp:extent cx="610235" cy="173990"/>
              <wp:effectExtent l="0" t="0" r="0" b="0"/>
              <wp:wrapSquare wrapText="bothSides"/>
              <wp:docPr id="6" name="Врезка 2"/>
              <wp:cNvGraphicFramePr/>
              <a:graphic xmlns:a="http://schemas.openxmlformats.org/drawingml/2006/main">
                <a:graphicData uri="http://schemas.microsoft.com/office/word/2010/wordprocessingShape">
                  <wps:wsp>
                    <wps:cNvSpPr/>
                    <wps:spPr>
                      <a:xfrm>
                        <a:off x="0" y="0"/>
                        <a:ext cx="61020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7D04FAF7" w14:textId="57276B0E" w:rsidR="00E26FEE" w:rsidRDefault="00E26FEE">
                          <w:pPr>
                            <w:pStyle w:val="affa"/>
                          </w:pPr>
                          <w:r>
                            <w:fldChar w:fldCharType="begin"/>
                          </w:r>
                          <w:r>
                            <w:instrText xml:space="preserve"> PAGE </w:instrText>
                          </w:r>
                          <w:r>
                            <w:fldChar w:fldCharType="separate"/>
                          </w:r>
                          <w:r w:rsidR="002F7B88">
                            <w:rPr>
                              <w:noProof/>
                            </w:rPr>
                            <w:t>28</w:t>
                          </w:r>
                          <w:r>
                            <w:fldChar w:fldCharType="end"/>
                          </w:r>
                        </w:p>
                      </w:txbxContent>
                    </wps:txbx>
                    <wps:bodyPr lIns="0" tIns="0" rIns="0" bIns="0" anchor="t">
                      <a:spAutoFit/>
                    </wps:bodyPr>
                  </wps:wsp>
                </a:graphicData>
              </a:graphic>
            </wp:anchor>
          </w:drawing>
        </mc:Choice>
        <mc:Fallback>
          <w:pict>
            <v:rect w14:anchorId="1CFA7525" id="Врезка 2" o:spid="_x0000_s1027" style="position:absolute;left:0;text-align:left;margin-left:0;margin-top:.05pt;width:48.05pt;height:13.7pt;z-index:5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" o:allowincell="f" filled="f" stroked="f" strokeweight="0">
              <v:textbox style="mso-fit-shape-to-text:t" inset="0,0,0,0">
                <w:txbxContent>
                  <w:p w14:paraId="7D04FAF7" w14:textId="57276B0E" w:rsidR="00E26FEE" w:rsidRDefault="00E26FEE">
                    <w:pPr>
                      <w:pStyle w:val="affa"/>
                    </w:pPr>
                    <w:r>
                      <w:fldChar w:fldCharType="begin"/>
                    </w:r>
                    <w:r>
                      <w:instrText xml:space="preserve"> PAGE </w:instrText>
                    </w:r>
                    <w:r>
                      <w:fldChar w:fldCharType="separate"/>
                    </w:r>
                    <w:r w:rsidR="002F7B88">
                      <w:rPr>
                        <w:noProof/>
                      </w:rPr>
                      <w:t>28</w:t>
                    </w:r>
                    <w:r>
                      <w:fldChar w:fldCharType="end"/>
                    </w:r>
                  </w:p>
                </w:txbxContent>
              </v:textbox>
              <w10:wrap type="square" anchorx="margin"/>
            </v:rect>
          </w:pict>
        </mc:Fallback>
      </mc:AlternateContent>
    </w:r>
  </w:p>
  <w:p w14:paraId="5C008435" w14:textId="77777777" w:rsidR="00E26FEE" w:rsidRDefault="00E26FEE">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B0B"/>
    <w:rsid w:val="00027B7A"/>
    <w:rsid w:val="00043034"/>
    <w:rsid w:val="0010660F"/>
    <w:rsid w:val="001138B8"/>
    <w:rsid w:val="00122A34"/>
    <w:rsid w:val="00157ED0"/>
    <w:rsid w:val="001811EC"/>
    <w:rsid w:val="001F5584"/>
    <w:rsid w:val="002136C3"/>
    <w:rsid w:val="002545A5"/>
    <w:rsid w:val="00292C09"/>
    <w:rsid w:val="002F7B88"/>
    <w:rsid w:val="003418C9"/>
    <w:rsid w:val="0037477E"/>
    <w:rsid w:val="00490492"/>
    <w:rsid w:val="004A46A0"/>
    <w:rsid w:val="004A6808"/>
    <w:rsid w:val="004D4C24"/>
    <w:rsid w:val="004E5171"/>
    <w:rsid w:val="0057669C"/>
    <w:rsid w:val="00581B50"/>
    <w:rsid w:val="005A0344"/>
    <w:rsid w:val="005A5F09"/>
    <w:rsid w:val="006161E8"/>
    <w:rsid w:val="006C30FC"/>
    <w:rsid w:val="006F069F"/>
    <w:rsid w:val="007202A1"/>
    <w:rsid w:val="00765ED6"/>
    <w:rsid w:val="00775326"/>
    <w:rsid w:val="007C7BE0"/>
    <w:rsid w:val="00845877"/>
    <w:rsid w:val="008A4B0B"/>
    <w:rsid w:val="00911966"/>
    <w:rsid w:val="00933458"/>
    <w:rsid w:val="00A773E9"/>
    <w:rsid w:val="00CE343E"/>
    <w:rsid w:val="00CF50F0"/>
    <w:rsid w:val="00D34A7D"/>
    <w:rsid w:val="00D95C18"/>
    <w:rsid w:val="00E0584E"/>
    <w:rsid w:val="00E26FEE"/>
    <w:rsid w:val="00E42D28"/>
    <w:rsid w:val="00E43B6F"/>
    <w:rsid w:val="00F852A5"/>
    <w:rsid w:val="00FD667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BB967A"/>
  <w15:docId w15:val="{EB2DE013-9671-4D12-ABC9-0339D30A4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584E"/>
    <w:pPr>
      <w:widowControl w:val="0"/>
      <w:overflowPunct w:val="0"/>
      <w:ind w:firstLine="720"/>
      <w:jc w:val="both"/>
    </w:pPr>
    <w:rPr>
      <w:rFonts w:ascii="Times New Roman CYR" w:hAnsi="Times New Roman CYR"/>
      <w:sz w:val="24"/>
    </w:rPr>
  </w:style>
  <w:style w:type="paragraph" w:styleId="1">
    <w:name w:val="heading 1"/>
    <w:basedOn w:val="a"/>
    <w:next w:val="a"/>
    <w:link w:val="10"/>
    <w:uiPriority w:val="9"/>
    <w:qFormat/>
    <w:pPr>
      <w:spacing w:before="108" w:after="108"/>
      <w:ind w:firstLine="0"/>
      <w:jc w:val="center"/>
      <w:outlineLvl w:val="0"/>
    </w:pPr>
    <w:rPr>
      <w:b/>
      <w:color w:val="26282F"/>
    </w:rPr>
  </w:style>
  <w:style w:type="paragraph" w:styleId="2">
    <w:name w:val="heading 2"/>
    <w:next w:val="a"/>
    <w:link w:val="20"/>
    <w:uiPriority w:val="9"/>
    <w:semiHidden/>
    <w:unhideWhenUsed/>
    <w:qFormat/>
    <w:pPr>
      <w:overflowPunct w:val="0"/>
      <w:spacing w:before="120" w:after="120" w:line="264" w:lineRule="auto"/>
      <w:outlineLvl w:val="1"/>
    </w:pPr>
    <w:rPr>
      <w:rFonts w:ascii="XO Thames" w:hAnsi="XO Thames"/>
      <w:b/>
      <w:color w:val="00A0FF"/>
      <w:sz w:val="26"/>
    </w:rPr>
  </w:style>
  <w:style w:type="paragraph" w:styleId="3">
    <w:name w:val="heading 3"/>
    <w:next w:val="a"/>
    <w:link w:val="30"/>
    <w:uiPriority w:val="9"/>
    <w:semiHidden/>
    <w:unhideWhenUsed/>
    <w:qFormat/>
    <w:pPr>
      <w:overflowPunct w:val="0"/>
      <w:spacing w:after="160" w:line="264" w:lineRule="auto"/>
      <w:outlineLvl w:val="2"/>
    </w:pPr>
    <w:rPr>
      <w:rFonts w:ascii="XO Thames" w:hAnsi="XO Thames"/>
      <w:b/>
      <w:i/>
    </w:rPr>
  </w:style>
  <w:style w:type="paragraph" w:styleId="4">
    <w:name w:val="heading 4"/>
    <w:next w:val="a"/>
    <w:link w:val="40"/>
    <w:uiPriority w:val="9"/>
    <w:semiHidden/>
    <w:unhideWhenUsed/>
    <w:qFormat/>
    <w:pPr>
      <w:overflowPunct w:val="0"/>
      <w:spacing w:before="120" w:after="120" w:line="264" w:lineRule="auto"/>
      <w:outlineLvl w:val="3"/>
    </w:pPr>
    <w:rPr>
      <w:rFonts w:ascii="XO Thames" w:hAnsi="XO Thames"/>
      <w:b/>
      <w:color w:val="595959"/>
      <w:sz w:val="26"/>
    </w:rPr>
  </w:style>
  <w:style w:type="paragraph" w:styleId="5">
    <w:name w:val="heading 5"/>
    <w:next w:val="a"/>
    <w:link w:val="50"/>
    <w:uiPriority w:val="9"/>
    <w:semiHidden/>
    <w:unhideWhenUsed/>
    <w:qFormat/>
    <w:pPr>
      <w:overflowPunct w:val="0"/>
      <w:spacing w:before="120" w:after="120" w:line="264" w:lineRule="auto"/>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link w:val="12"/>
    <w:qFormat/>
    <w:rPr>
      <w:rFonts w:ascii="Times New Roman CYR" w:hAnsi="Times New Roman CYR"/>
      <w:sz w:val="24"/>
    </w:rPr>
  </w:style>
  <w:style w:type="character" w:customStyle="1" w:styleId="21">
    <w:name w:val="Оглавление 2 Знак"/>
    <w:link w:val="22"/>
    <w:qFormat/>
  </w:style>
  <w:style w:type="character" w:customStyle="1" w:styleId="41">
    <w:name w:val="Оглавление 4 Знак"/>
    <w:link w:val="42"/>
    <w:qFormat/>
  </w:style>
  <w:style w:type="character" w:customStyle="1" w:styleId="6">
    <w:name w:val="Оглавление 6 Знак"/>
    <w:link w:val="60"/>
    <w:qFormat/>
  </w:style>
  <w:style w:type="character" w:customStyle="1" w:styleId="7">
    <w:name w:val="Оглавление 7 Знак"/>
    <w:link w:val="70"/>
    <w:qFormat/>
  </w:style>
  <w:style w:type="character" w:customStyle="1" w:styleId="a3">
    <w:name w:val="Прижатый влево"/>
    <w:basedOn w:val="11"/>
    <w:link w:val="a4"/>
    <w:qFormat/>
    <w:rPr>
      <w:rFonts w:ascii="Times New Roman CYR" w:hAnsi="Times New Roman CYR"/>
      <w:sz w:val="24"/>
    </w:rPr>
  </w:style>
  <w:style w:type="character" w:styleId="a5">
    <w:name w:val="Emphasis"/>
    <w:basedOn w:val="a0"/>
    <w:link w:val="13"/>
    <w:qFormat/>
    <w:rPr>
      <w:i/>
    </w:rPr>
  </w:style>
  <w:style w:type="character" w:customStyle="1" w:styleId="30">
    <w:name w:val="Заголовок 3 Знак"/>
    <w:link w:val="3"/>
    <w:qFormat/>
    <w:rPr>
      <w:rFonts w:ascii="XO Thames" w:hAnsi="XO Thames"/>
      <w:b/>
      <w:i/>
    </w:rPr>
  </w:style>
  <w:style w:type="character" w:customStyle="1" w:styleId="a6">
    <w:name w:val="Верхний колонтитул Знак"/>
    <w:basedOn w:val="11"/>
    <w:link w:val="a7"/>
    <w:uiPriority w:val="99"/>
    <w:qFormat/>
    <w:rPr>
      <w:rFonts w:ascii="Times New Roman CYR" w:hAnsi="Times New Roman CYR"/>
      <w:sz w:val="24"/>
    </w:rPr>
  </w:style>
  <w:style w:type="character" w:customStyle="1" w:styleId="14">
    <w:name w:val="Основной шрифт абзаца1"/>
    <w:link w:val="15"/>
    <w:qFormat/>
  </w:style>
  <w:style w:type="character" w:customStyle="1" w:styleId="31">
    <w:name w:val="Оглавление 3 Знак"/>
    <w:link w:val="32"/>
    <w:qFormat/>
  </w:style>
  <w:style w:type="character" w:customStyle="1" w:styleId="a8">
    <w:name w:val="Комментарий"/>
    <w:basedOn w:val="11"/>
    <w:link w:val="a9"/>
    <w:qFormat/>
    <w:rPr>
      <w:rFonts w:ascii="Times New Roman CYR" w:hAnsi="Times New Roman CYR"/>
      <w:color w:val="353842"/>
      <w:sz w:val="24"/>
    </w:rPr>
  </w:style>
  <w:style w:type="character" w:customStyle="1" w:styleId="aa">
    <w:name w:val="Цветовое выделение"/>
    <w:link w:val="ab"/>
    <w:qFormat/>
    <w:rPr>
      <w:b/>
      <w:color w:val="26282F"/>
    </w:rPr>
  </w:style>
  <w:style w:type="character" w:customStyle="1" w:styleId="50">
    <w:name w:val="Заголовок 5 Знак"/>
    <w:link w:val="5"/>
    <w:qFormat/>
    <w:rPr>
      <w:rFonts w:ascii="XO Thames" w:hAnsi="XO Thames"/>
      <w:b/>
    </w:rPr>
  </w:style>
  <w:style w:type="character" w:customStyle="1" w:styleId="10">
    <w:name w:val="Заголовок 1 Знак"/>
    <w:basedOn w:val="11"/>
    <w:link w:val="1"/>
    <w:qFormat/>
    <w:rPr>
      <w:rFonts w:ascii="Times New Roman CYR" w:hAnsi="Times New Roman CYR"/>
      <w:b/>
      <w:color w:val="26282F"/>
      <w:sz w:val="24"/>
    </w:rPr>
  </w:style>
  <w:style w:type="character" w:customStyle="1" w:styleId="-">
    <w:name w:val="Интернет-ссылка"/>
    <w:basedOn w:val="a0"/>
    <w:rPr>
      <w:color w:val="0563C1"/>
      <w:u w:val="single"/>
    </w:rPr>
  </w:style>
  <w:style w:type="character" w:customStyle="1" w:styleId="Footnote">
    <w:name w:val="Footnote"/>
    <w:link w:val="Footnote0"/>
    <w:qFormat/>
    <w:rPr>
      <w:rFonts w:ascii="XO Thames" w:hAnsi="XO Thames"/>
    </w:rPr>
  </w:style>
  <w:style w:type="character" w:customStyle="1" w:styleId="16">
    <w:name w:val="Оглавление 1 Знак"/>
    <w:link w:val="17"/>
    <w:qFormat/>
    <w:rPr>
      <w:rFonts w:ascii="XO Thames" w:hAnsi="XO Thames"/>
      <w:b/>
    </w:rPr>
  </w:style>
  <w:style w:type="character" w:customStyle="1" w:styleId="HeaderandFooter">
    <w:name w:val="Header and Footer"/>
    <w:qFormat/>
    <w:rPr>
      <w:rFonts w:ascii="XO Thames" w:hAnsi="XO Thames"/>
      <w:sz w:val="20"/>
    </w:rPr>
  </w:style>
  <w:style w:type="character" w:customStyle="1" w:styleId="ac">
    <w:name w:val="Абзац списка Знак"/>
    <w:basedOn w:val="11"/>
    <w:link w:val="ad"/>
    <w:qFormat/>
    <w:rPr>
      <w:rFonts w:ascii="Times New Roman CYR" w:hAnsi="Times New Roman CYR"/>
      <w:sz w:val="24"/>
    </w:rPr>
  </w:style>
  <w:style w:type="character" w:customStyle="1" w:styleId="9">
    <w:name w:val="Оглавление 9 Знак"/>
    <w:link w:val="90"/>
    <w:qFormat/>
  </w:style>
  <w:style w:type="character" w:customStyle="1" w:styleId="toc10">
    <w:name w:val="toc 10"/>
    <w:link w:val="toc100"/>
    <w:qFormat/>
  </w:style>
  <w:style w:type="character" w:customStyle="1" w:styleId="8">
    <w:name w:val="Оглавление 8 Знак"/>
    <w:link w:val="80"/>
    <w:qFormat/>
  </w:style>
  <w:style w:type="character" w:customStyle="1" w:styleId="ae">
    <w:name w:val="Таблицы (моноширинный)"/>
    <w:basedOn w:val="11"/>
    <w:link w:val="af"/>
    <w:qFormat/>
    <w:rPr>
      <w:rFonts w:ascii="Courier New" w:hAnsi="Courier New"/>
      <w:sz w:val="24"/>
    </w:rPr>
  </w:style>
  <w:style w:type="character" w:customStyle="1" w:styleId="51">
    <w:name w:val="Оглавление 5 Знак"/>
    <w:link w:val="52"/>
    <w:qFormat/>
  </w:style>
  <w:style w:type="character" w:customStyle="1" w:styleId="af0">
    <w:name w:val="Текст выноски Знак"/>
    <w:basedOn w:val="11"/>
    <w:link w:val="af1"/>
    <w:qFormat/>
    <w:rPr>
      <w:rFonts w:ascii="Segoe UI" w:hAnsi="Segoe UI"/>
      <w:sz w:val="18"/>
    </w:rPr>
  </w:style>
  <w:style w:type="character" w:customStyle="1" w:styleId="18">
    <w:name w:val="Гиперссылка1"/>
    <w:link w:val="19"/>
    <w:qFormat/>
    <w:rPr>
      <w:color w:val="0000FF"/>
      <w:u w:val="single"/>
    </w:rPr>
  </w:style>
  <w:style w:type="character" w:customStyle="1" w:styleId="af2">
    <w:name w:val="Подзаголовок Знак"/>
    <w:link w:val="af3"/>
    <w:qFormat/>
    <w:rPr>
      <w:rFonts w:ascii="XO Thames" w:hAnsi="XO Thames"/>
      <w:i/>
      <w:color w:val="616161"/>
      <w:sz w:val="24"/>
    </w:rPr>
  </w:style>
  <w:style w:type="character" w:customStyle="1" w:styleId="af4">
    <w:name w:val="Нижний колонтитул Знак"/>
    <w:basedOn w:val="11"/>
    <w:link w:val="af5"/>
    <w:qFormat/>
    <w:rPr>
      <w:rFonts w:ascii="Times New Roman CYR" w:hAnsi="Times New Roman CYR"/>
      <w:sz w:val="24"/>
    </w:rPr>
  </w:style>
  <w:style w:type="character" w:customStyle="1" w:styleId="af6">
    <w:name w:val="Продолжение ссылки"/>
    <w:basedOn w:val="af7"/>
    <w:link w:val="af8"/>
    <w:qFormat/>
    <w:rPr>
      <w:color w:val="106BBE"/>
    </w:rPr>
  </w:style>
  <w:style w:type="character" w:customStyle="1" w:styleId="af9">
    <w:name w:val="Заголовок Знак"/>
    <w:link w:val="afa"/>
    <w:qFormat/>
    <w:rPr>
      <w:rFonts w:ascii="XO Thames" w:hAnsi="XO Thames"/>
      <w:b/>
      <w:sz w:val="52"/>
    </w:rPr>
  </w:style>
  <w:style w:type="character" w:customStyle="1" w:styleId="afb">
    <w:name w:val="Нормальный (таблица)"/>
    <w:basedOn w:val="11"/>
    <w:link w:val="afc"/>
    <w:qFormat/>
    <w:rPr>
      <w:rFonts w:ascii="Times New Roman CYR" w:hAnsi="Times New Roman CYR"/>
      <w:sz w:val="24"/>
    </w:rPr>
  </w:style>
  <w:style w:type="character" w:customStyle="1" w:styleId="40">
    <w:name w:val="Заголовок 4 Знак"/>
    <w:link w:val="4"/>
    <w:qFormat/>
    <w:rPr>
      <w:rFonts w:ascii="XO Thames" w:hAnsi="XO Thames"/>
      <w:b/>
      <w:color w:val="595959"/>
      <w:sz w:val="26"/>
    </w:rPr>
  </w:style>
  <w:style w:type="character" w:customStyle="1" w:styleId="20">
    <w:name w:val="Заголовок 2 Знак"/>
    <w:link w:val="2"/>
    <w:qFormat/>
    <w:rPr>
      <w:rFonts w:ascii="XO Thames" w:hAnsi="XO Thames"/>
      <w:b/>
      <w:color w:val="00A0FF"/>
      <w:sz w:val="26"/>
    </w:rPr>
  </w:style>
  <w:style w:type="character" w:customStyle="1" w:styleId="afd">
    <w:name w:val="Информация о версии"/>
    <w:basedOn w:val="a8"/>
    <w:link w:val="afe"/>
    <w:qFormat/>
    <w:rPr>
      <w:rFonts w:ascii="Times New Roman CYR" w:hAnsi="Times New Roman CYR"/>
      <w:i/>
      <w:color w:val="353842"/>
      <w:sz w:val="24"/>
    </w:rPr>
  </w:style>
  <w:style w:type="character" w:customStyle="1" w:styleId="af7">
    <w:name w:val="Гипертекстовая ссылка"/>
    <w:basedOn w:val="14"/>
    <w:link w:val="aff"/>
    <w:qFormat/>
    <w:rPr>
      <w:color w:val="106BBE"/>
    </w:rPr>
  </w:style>
  <w:style w:type="character" w:styleId="aff0">
    <w:name w:val="annotation reference"/>
    <w:basedOn w:val="a0"/>
    <w:qFormat/>
    <w:rPr>
      <w:sz w:val="16"/>
      <w:szCs w:val="16"/>
    </w:rPr>
  </w:style>
  <w:style w:type="character" w:customStyle="1" w:styleId="aff1">
    <w:name w:val="Текст примечания Знак"/>
    <w:basedOn w:val="a0"/>
    <w:link w:val="aff2"/>
    <w:qFormat/>
    <w:rPr>
      <w:rFonts w:ascii="Times New Roman CYR" w:hAnsi="Times New Roman CYR"/>
      <w:sz w:val="20"/>
    </w:rPr>
  </w:style>
  <w:style w:type="character" w:customStyle="1" w:styleId="aff3">
    <w:name w:val="Тема примечания Знак"/>
    <w:basedOn w:val="aff1"/>
    <w:link w:val="aff4"/>
    <w:qFormat/>
    <w:rPr>
      <w:rFonts w:ascii="Times New Roman CYR" w:hAnsi="Times New Roman CYR"/>
      <w:b/>
      <w:bCs/>
      <w:sz w:val="20"/>
    </w:rPr>
  </w:style>
  <w:style w:type="paragraph" w:styleId="afa">
    <w:name w:val="Title"/>
    <w:next w:val="aff5"/>
    <w:link w:val="af9"/>
    <w:uiPriority w:val="10"/>
    <w:qFormat/>
    <w:pPr>
      <w:overflowPunct w:val="0"/>
      <w:spacing w:after="160" w:line="264" w:lineRule="auto"/>
    </w:pPr>
    <w:rPr>
      <w:rFonts w:ascii="XO Thames" w:hAnsi="XO Thames"/>
      <w:b/>
      <w:sz w:val="52"/>
    </w:rPr>
  </w:style>
  <w:style w:type="paragraph" w:styleId="aff5">
    <w:name w:val="Body Text"/>
    <w:basedOn w:val="a"/>
    <w:pPr>
      <w:spacing w:after="140" w:line="276" w:lineRule="auto"/>
    </w:pPr>
  </w:style>
  <w:style w:type="paragraph" w:styleId="aff6">
    <w:name w:val="List"/>
    <w:basedOn w:val="aff5"/>
    <w:rPr>
      <w:rFonts w:cs="Arial"/>
    </w:rPr>
  </w:style>
  <w:style w:type="paragraph" w:styleId="aff7">
    <w:name w:val="caption"/>
    <w:basedOn w:val="a"/>
    <w:qFormat/>
    <w:pPr>
      <w:suppressLineNumbers/>
      <w:spacing w:before="120" w:after="120"/>
    </w:pPr>
    <w:rPr>
      <w:rFonts w:cs="Arial"/>
      <w:i/>
      <w:iCs/>
      <w:szCs w:val="24"/>
    </w:rPr>
  </w:style>
  <w:style w:type="paragraph" w:styleId="aff8">
    <w:name w:val="index heading"/>
    <w:basedOn w:val="a"/>
    <w:qFormat/>
    <w:pPr>
      <w:suppressLineNumbers/>
    </w:pPr>
    <w:rPr>
      <w:rFonts w:cs="Arial"/>
    </w:rPr>
  </w:style>
  <w:style w:type="paragraph" w:styleId="22">
    <w:name w:val="toc 2"/>
    <w:next w:val="a"/>
    <w:link w:val="21"/>
    <w:pPr>
      <w:overflowPunct w:val="0"/>
      <w:spacing w:after="160" w:line="264" w:lineRule="auto"/>
      <w:ind w:left="200"/>
    </w:pPr>
  </w:style>
  <w:style w:type="paragraph" w:styleId="42">
    <w:name w:val="toc 4"/>
    <w:next w:val="a"/>
    <w:link w:val="41"/>
    <w:pPr>
      <w:overflowPunct w:val="0"/>
      <w:spacing w:after="160" w:line="264" w:lineRule="auto"/>
      <w:ind w:left="600"/>
    </w:pPr>
  </w:style>
  <w:style w:type="paragraph" w:styleId="60">
    <w:name w:val="toc 6"/>
    <w:next w:val="a"/>
    <w:link w:val="6"/>
    <w:pPr>
      <w:overflowPunct w:val="0"/>
      <w:spacing w:after="160" w:line="264" w:lineRule="auto"/>
      <w:ind w:left="1000"/>
    </w:pPr>
  </w:style>
  <w:style w:type="paragraph" w:styleId="70">
    <w:name w:val="toc 7"/>
    <w:next w:val="a"/>
    <w:link w:val="7"/>
    <w:pPr>
      <w:overflowPunct w:val="0"/>
      <w:spacing w:after="160" w:line="264" w:lineRule="auto"/>
      <w:ind w:left="1200"/>
    </w:pPr>
  </w:style>
  <w:style w:type="paragraph" w:customStyle="1" w:styleId="a4">
    <w:name w:val="Прижатый влево"/>
    <w:basedOn w:val="a"/>
    <w:next w:val="a"/>
    <w:link w:val="a3"/>
    <w:qFormat/>
    <w:pPr>
      <w:ind w:firstLine="0"/>
      <w:jc w:val="left"/>
    </w:pPr>
  </w:style>
  <w:style w:type="paragraph" w:customStyle="1" w:styleId="13">
    <w:name w:val="Выделение1"/>
    <w:basedOn w:val="23"/>
    <w:link w:val="a5"/>
    <w:qFormat/>
    <w:rPr>
      <w:i/>
    </w:rPr>
  </w:style>
  <w:style w:type="paragraph" w:customStyle="1" w:styleId="aff9">
    <w:name w:val="Колонтитул"/>
    <w:qFormat/>
    <w:pPr>
      <w:overflowPunct w:val="0"/>
      <w:spacing w:after="160" w:line="360" w:lineRule="auto"/>
    </w:pPr>
    <w:rPr>
      <w:rFonts w:ascii="XO Thames" w:hAnsi="XO Thames"/>
      <w:sz w:val="20"/>
    </w:rPr>
  </w:style>
  <w:style w:type="paragraph" w:styleId="a7">
    <w:name w:val="header"/>
    <w:basedOn w:val="a"/>
    <w:link w:val="a6"/>
    <w:uiPriority w:val="99"/>
    <w:pPr>
      <w:tabs>
        <w:tab w:val="center" w:pos="4677"/>
        <w:tab w:val="right" w:pos="9355"/>
      </w:tabs>
    </w:pPr>
  </w:style>
  <w:style w:type="paragraph" w:customStyle="1" w:styleId="15">
    <w:name w:val="Основной шрифт абзаца1"/>
    <w:link w:val="14"/>
    <w:qFormat/>
    <w:pPr>
      <w:overflowPunct w:val="0"/>
      <w:spacing w:after="160" w:line="264" w:lineRule="auto"/>
    </w:pPr>
  </w:style>
  <w:style w:type="paragraph" w:customStyle="1" w:styleId="12">
    <w:name w:val="Обычный1"/>
    <w:link w:val="11"/>
    <w:qFormat/>
    <w:pPr>
      <w:overflowPunct w:val="0"/>
      <w:spacing w:after="160" w:line="264" w:lineRule="auto"/>
    </w:pPr>
    <w:rPr>
      <w:rFonts w:ascii="Times New Roman CYR" w:hAnsi="Times New Roman CYR"/>
      <w:sz w:val="24"/>
    </w:rPr>
  </w:style>
  <w:style w:type="paragraph" w:styleId="32">
    <w:name w:val="toc 3"/>
    <w:next w:val="a"/>
    <w:link w:val="31"/>
    <w:pPr>
      <w:overflowPunct w:val="0"/>
      <w:spacing w:after="160" w:line="264" w:lineRule="auto"/>
      <w:ind w:left="400"/>
    </w:pPr>
  </w:style>
  <w:style w:type="paragraph" w:customStyle="1" w:styleId="a9">
    <w:name w:val="Комментарий"/>
    <w:basedOn w:val="a"/>
    <w:next w:val="a"/>
    <w:link w:val="a8"/>
    <w:qFormat/>
    <w:pPr>
      <w:spacing w:before="75"/>
      <w:ind w:left="170" w:firstLine="0"/>
    </w:pPr>
    <w:rPr>
      <w:color w:val="353842"/>
    </w:rPr>
  </w:style>
  <w:style w:type="paragraph" w:customStyle="1" w:styleId="ab">
    <w:name w:val="Цветовое выделение"/>
    <w:link w:val="aa"/>
    <w:qFormat/>
    <w:pPr>
      <w:overflowPunct w:val="0"/>
      <w:spacing w:after="160" w:line="264" w:lineRule="auto"/>
    </w:pPr>
    <w:rPr>
      <w:b/>
      <w:color w:val="26282F"/>
    </w:rPr>
  </w:style>
  <w:style w:type="paragraph" w:customStyle="1" w:styleId="23">
    <w:name w:val="Основной шрифт абзаца2"/>
    <w:qFormat/>
    <w:pPr>
      <w:overflowPunct w:val="0"/>
      <w:spacing w:after="160" w:line="264" w:lineRule="auto"/>
    </w:pPr>
  </w:style>
  <w:style w:type="paragraph" w:customStyle="1" w:styleId="19">
    <w:name w:val="Гиперссылка1"/>
    <w:link w:val="18"/>
    <w:qFormat/>
    <w:pPr>
      <w:overflowPunct w:val="0"/>
      <w:spacing w:after="160" w:line="264" w:lineRule="auto"/>
    </w:pPr>
    <w:rPr>
      <w:color w:val="0000FF"/>
      <w:u w:val="single"/>
    </w:rPr>
  </w:style>
  <w:style w:type="paragraph" w:customStyle="1" w:styleId="Footnote0">
    <w:name w:val="Footnote"/>
    <w:link w:val="Footnote"/>
    <w:qFormat/>
    <w:pPr>
      <w:overflowPunct w:val="0"/>
      <w:spacing w:after="160" w:line="264" w:lineRule="auto"/>
    </w:pPr>
    <w:rPr>
      <w:rFonts w:ascii="XO Thames" w:hAnsi="XO Thames"/>
    </w:rPr>
  </w:style>
  <w:style w:type="paragraph" w:styleId="17">
    <w:name w:val="toc 1"/>
    <w:next w:val="a"/>
    <w:link w:val="16"/>
    <w:pPr>
      <w:overflowPunct w:val="0"/>
      <w:spacing w:after="160" w:line="264" w:lineRule="auto"/>
    </w:pPr>
    <w:rPr>
      <w:rFonts w:ascii="XO Thames" w:hAnsi="XO Thames"/>
      <w:b/>
    </w:rPr>
  </w:style>
  <w:style w:type="paragraph" w:styleId="ad">
    <w:name w:val="List Paragraph"/>
    <w:basedOn w:val="a"/>
    <w:link w:val="ac"/>
    <w:qFormat/>
    <w:pPr>
      <w:ind w:left="720" w:firstLine="0"/>
      <w:contextualSpacing/>
    </w:pPr>
  </w:style>
  <w:style w:type="paragraph" w:styleId="90">
    <w:name w:val="toc 9"/>
    <w:next w:val="a"/>
    <w:link w:val="9"/>
    <w:pPr>
      <w:overflowPunct w:val="0"/>
      <w:spacing w:after="160" w:line="264" w:lineRule="auto"/>
      <w:ind w:left="1600"/>
    </w:pPr>
  </w:style>
  <w:style w:type="paragraph" w:customStyle="1" w:styleId="toc100">
    <w:name w:val="toc 10"/>
    <w:next w:val="a"/>
    <w:link w:val="toc10"/>
    <w:qFormat/>
    <w:pPr>
      <w:overflowPunct w:val="0"/>
      <w:spacing w:after="160" w:line="264" w:lineRule="auto"/>
      <w:ind w:left="1800"/>
    </w:pPr>
  </w:style>
  <w:style w:type="paragraph" w:styleId="80">
    <w:name w:val="toc 8"/>
    <w:next w:val="a"/>
    <w:link w:val="8"/>
    <w:pPr>
      <w:overflowPunct w:val="0"/>
      <w:spacing w:after="160" w:line="264" w:lineRule="auto"/>
      <w:ind w:left="1400"/>
    </w:pPr>
  </w:style>
  <w:style w:type="paragraph" w:customStyle="1" w:styleId="af">
    <w:name w:val="Таблицы (моноширинный)"/>
    <w:basedOn w:val="a"/>
    <w:next w:val="a"/>
    <w:link w:val="ae"/>
    <w:qFormat/>
    <w:pPr>
      <w:ind w:firstLine="0"/>
      <w:jc w:val="left"/>
    </w:pPr>
    <w:rPr>
      <w:rFonts w:ascii="Courier New" w:hAnsi="Courier New"/>
    </w:rPr>
  </w:style>
  <w:style w:type="paragraph" w:styleId="52">
    <w:name w:val="toc 5"/>
    <w:next w:val="a"/>
    <w:link w:val="51"/>
    <w:pPr>
      <w:overflowPunct w:val="0"/>
      <w:spacing w:after="160" w:line="264" w:lineRule="auto"/>
      <w:ind w:left="800"/>
    </w:pPr>
  </w:style>
  <w:style w:type="paragraph" w:styleId="af1">
    <w:name w:val="Balloon Text"/>
    <w:basedOn w:val="a"/>
    <w:link w:val="af0"/>
    <w:qFormat/>
    <w:rPr>
      <w:rFonts w:ascii="Segoe UI" w:hAnsi="Segoe UI"/>
      <w:sz w:val="18"/>
    </w:rPr>
  </w:style>
  <w:style w:type="paragraph" w:styleId="af3">
    <w:name w:val="Subtitle"/>
    <w:next w:val="a"/>
    <w:link w:val="af2"/>
    <w:uiPriority w:val="11"/>
    <w:qFormat/>
    <w:pPr>
      <w:overflowPunct w:val="0"/>
      <w:spacing w:after="160" w:line="264" w:lineRule="auto"/>
    </w:pPr>
    <w:rPr>
      <w:rFonts w:ascii="XO Thames" w:hAnsi="XO Thames"/>
      <w:i/>
      <w:color w:val="616161"/>
      <w:sz w:val="24"/>
    </w:rPr>
  </w:style>
  <w:style w:type="paragraph" w:styleId="af5">
    <w:name w:val="footer"/>
    <w:basedOn w:val="a"/>
    <w:link w:val="af4"/>
    <w:pPr>
      <w:tabs>
        <w:tab w:val="center" w:pos="4677"/>
        <w:tab w:val="right" w:pos="9355"/>
      </w:tabs>
    </w:pPr>
  </w:style>
  <w:style w:type="paragraph" w:customStyle="1" w:styleId="af8">
    <w:name w:val="Продолжение ссылки"/>
    <w:basedOn w:val="aff"/>
    <w:link w:val="af6"/>
    <w:qFormat/>
  </w:style>
  <w:style w:type="paragraph" w:customStyle="1" w:styleId="afc">
    <w:name w:val="Нормальный (таблица)"/>
    <w:basedOn w:val="a"/>
    <w:next w:val="a"/>
    <w:link w:val="afb"/>
    <w:qFormat/>
    <w:pPr>
      <w:ind w:firstLine="0"/>
    </w:pPr>
  </w:style>
  <w:style w:type="paragraph" w:customStyle="1" w:styleId="afe">
    <w:name w:val="Информация о версии"/>
    <w:basedOn w:val="a9"/>
    <w:next w:val="a"/>
    <w:link w:val="afd"/>
    <w:qFormat/>
    <w:rPr>
      <w:i/>
    </w:rPr>
  </w:style>
  <w:style w:type="paragraph" w:customStyle="1" w:styleId="aff">
    <w:name w:val="Гипертекстовая ссылка"/>
    <w:basedOn w:val="15"/>
    <w:link w:val="af7"/>
    <w:qFormat/>
    <w:rPr>
      <w:color w:val="106BBE"/>
    </w:rPr>
  </w:style>
  <w:style w:type="paragraph" w:customStyle="1" w:styleId="affa">
    <w:name w:val="Содержимое врезки"/>
    <w:basedOn w:val="a"/>
    <w:qFormat/>
  </w:style>
  <w:style w:type="paragraph" w:styleId="aff2">
    <w:name w:val="annotation text"/>
    <w:basedOn w:val="a"/>
    <w:link w:val="aff1"/>
    <w:qFormat/>
    <w:rPr>
      <w:sz w:val="20"/>
    </w:rPr>
  </w:style>
  <w:style w:type="paragraph" w:styleId="aff4">
    <w:name w:val="annotation subject"/>
    <w:basedOn w:val="aff2"/>
    <w:next w:val="aff2"/>
    <w:link w:val="aff3"/>
    <w:qFormat/>
    <w:rPr>
      <w:b/>
      <w:bCs/>
    </w:rPr>
  </w:style>
  <w:style w:type="paragraph" w:customStyle="1" w:styleId="affb">
    <w:name w:val="Содержимое таблицы"/>
    <w:basedOn w:val="a"/>
    <w:qFormat/>
    <w:pPr>
      <w:suppressLineNumbers/>
    </w:pPr>
  </w:style>
  <w:style w:type="table" w:styleId="affc">
    <w:name w:val="Table Grid"/>
    <w:basedOn w:val="a1"/>
    <w:uiPriority w:val="39"/>
    <w:rsid w:val="007C7BE0"/>
    <w:rPr>
      <w:rFonts w:asciiTheme="minorHAnsi" w:eastAsiaTheme="minorHAnsi" w:hAnsiTheme="minorHAnsi" w:cstheme="minorBidi"/>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007333">
      <w:bodyDiv w:val="1"/>
      <w:marLeft w:val="0"/>
      <w:marRight w:val="0"/>
      <w:marTop w:val="0"/>
      <w:marBottom w:val="0"/>
      <w:divBdr>
        <w:top w:val="none" w:sz="0" w:space="0" w:color="auto"/>
        <w:left w:val="none" w:sz="0" w:space="0" w:color="auto"/>
        <w:bottom w:val="none" w:sz="0" w:space="0" w:color="auto"/>
        <w:right w:val="none" w:sz="0" w:space="0" w:color="auto"/>
      </w:divBdr>
    </w:div>
    <w:div w:id="991325215">
      <w:bodyDiv w:val="1"/>
      <w:marLeft w:val="0"/>
      <w:marRight w:val="0"/>
      <w:marTop w:val="0"/>
      <w:marBottom w:val="0"/>
      <w:divBdr>
        <w:top w:val="none" w:sz="0" w:space="0" w:color="auto"/>
        <w:left w:val="none" w:sz="0" w:space="0" w:color="auto"/>
        <w:bottom w:val="none" w:sz="0" w:space="0" w:color="auto"/>
        <w:right w:val="none" w:sz="0" w:space="0" w:color="auto"/>
      </w:divBdr>
    </w:div>
    <w:div w:id="1087189677">
      <w:bodyDiv w:val="1"/>
      <w:marLeft w:val="0"/>
      <w:marRight w:val="0"/>
      <w:marTop w:val="0"/>
      <w:marBottom w:val="0"/>
      <w:divBdr>
        <w:top w:val="none" w:sz="0" w:space="0" w:color="auto"/>
        <w:left w:val="none" w:sz="0" w:space="0" w:color="auto"/>
        <w:bottom w:val="none" w:sz="0" w:space="0" w:color="auto"/>
        <w:right w:val="none" w:sz="0" w:space="0" w:color="auto"/>
      </w:divBdr>
    </w:div>
    <w:div w:id="1129085023">
      <w:bodyDiv w:val="1"/>
      <w:marLeft w:val="0"/>
      <w:marRight w:val="0"/>
      <w:marTop w:val="0"/>
      <w:marBottom w:val="0"/>
      <w:divBdr>
        <w:top w:val="none" w:sz="0" w:space="0" w:color="auto"/>
        <w:left w:val="none" w:sz="0" w:space="0" w:color="auto"/>
        <w:bottom w:val="none" w:sz="0" w:space="0" w:color="auto"/>
        <w:right w:val="none" w:sz="0" w:space="0" w:color="auto"/>
      </w:divBdr>
    </w:div>
    <w:div w:id="1608271610">
      <w:bodyDiv w:val="1"/>
      <w:marLeft w:val="0"/>
      <w:marRight w:val="0"/>
      <w:marTop w:val="0"/>
      <w:marBottom w:val="0"/>
      <w:divBdr>
        <w:top w:val="none" w:sz="0" w:space="0" w:color="auto"/>
        <w:left w:val="none" w:sz="0" w:space="0" w:color="auto"/>
        <w:bottom w:val="none" w:sz="0" w:space="0" w:color="auto"/>
        <w:right w:val="none" w:sz="0" w:space="0" w:color="auto"/>
      </w:divBdr>
    </w:div>
    <w:div w:id="1699425732">
      <w:bodyDiv w:val="1"/>
      <w:marLeft w:val="0"/>
      <w:marRight w:val="0"/>
      <w:marTop w:val="0"/>
      <w:marBottom w:val="0"/>
      <w:divBdr>
        <w:top w:val="none" w:sz="0" w:space="0" w:color="auto"/>
        <w:left w:val="none" w:sz="0" w:space="0" w:color="auto"/>
        <w:bottom w:val="none" w:sz="0" w:space="0" w:color="auto"/>
        <w:right w:val="none" w:sz="0" w:space="0" w:color="auto"/>
      </w:divBdr>
    </w:div>
    <w:div w:id="1852835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400237389/0"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12112604/20001"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document/redirect/12184522/21"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image" Target="media/image1.emf"/><Relationship Id="rId50" Type="http://schemas.openxmlformats.org/officeDocument/2006/relationships/theme" Target="theme/theme1.xml"/><Relationship Id="rId7" Type="http://schemas.openxmlformats.org/officeDocument/2006/relationships/hyperlink" Target="https://internet.garant.ru/document/redirect/12125267/46" TargetMode="External"/><Relationship Id="rId2" Type="http://schemas.openxmlformats.org/officeDocument/2006/relationships/settings" Target="settings.xml"/><Relationship Id="rId16" Type="http://schemas.openxmlformats.org/officeDocument/2006/relationships/hyperlink" Target="https://internet.garant.ru/document/redirect/990941/25728" TargetMode="External"/><Relationship Id="rId29" Type="http://schemas.openxmlformats.org/officeDocument/2006/relationships/header" Target="header1.xml"/><Relationship Id="rId11" Type="http://schemas.openxmlformats.org/officeDocument/2006/relationships/hyperlink" Target="https://internet.garant.ru/document/redirect/407967939/0"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document/redirect/16325880/121"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 Type="http://schemas.openxmlformats.org/officeDocument/2006/relationships/endnotes" Target="endnotes.xml"/><Relationship Id="rId15" Type="http://schemas.openxmlformats.org/officeDocument/2006/relationships/hyperlink" Target="consultantplus://offline/ref=530E4F16CAB88E2BF8067A75C04415C05159661AF68FBE97B7BB8B1B1380A0A71A64C076DB47C5B963FD728CEA0B6221A0F3BD5F735CCBB3g3d5O"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document/redirect/12112604/2692" TargetMode="External"/><Relationship Id="rId36" Type="http://schemas.openxmlformats.org/officeDocument/2006/relationships/hyperlink" Target="https://internet.garant.ru/" TargetMode="External"/><Relationship Id="rId49" Type="http://schemas.openxmlformats.org/officeDocument/2006/relationships/fontTable" Target="fontTable.xml"/><Relationship Id="rId10" Type="http://schemas.openxmlformats.org/officeDocument/2006/relationships/hyperlink" Target="https://internet.garant.ru/document/redirect/404991865/0" TargetMode="External"/><Relationship Id="rId19" Type="http://schemas.openxmlformats.org/officeDocument/2006/relationships/hyperlink" Target="https://internet.garant.ru/document/redirect/990941/25728"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4" Type="http://schemas.openxmlformats.org/officeDocument/2006/relationships/footnotes" Target="footnotes.xml"/><Relationship Id="rId9" Type="http://schemas.openxmlformats.org/officeDocument/2006/relationships/hyperlink" Target="https://internet.garant.ru/document/redirect/2540400/7000" TargetMode="External"/><Relationship Id="rId14" Type="http://schemas.openxmlformats.org/officeDocument/2006/relationships/hyperlink" Target="https://internet.garant.ru/document/redirect/990941/25728" TargetMode="External"/><Relationship Id="rId22" Type="http://schemas.openxmlformats.org/officeDocument/2006/relationships/hyperlink" Target="https://internet.garant.ru/document/redirect/12112604/2681" TargetMode="External"/><Relationship Id="rId27" Type="http://schemas.openxmlformats.org/officeDocument/2006/relationships/hyperlink" Target="https://internet.garant.ru/document/redirect/12112604/2681" TargetMode="External"/><Relationship Id="rId30" Type="http://schemas.openxmlformats.org/officeDocument/2006/relationships/header" Target="header2.xm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eader" Target="header4.xml"/><Relationship Id="rId8" Type="http://schemas.openxmlformats.org/officeDocument/2006/relationships/hyperlink" Target="https://internet.garant.ru/document/redirect/74680206/0" TargetMode="External"/><Relationship Id="rId3" Type="http://schemas.openxmlformats.org/officeDocument/2006/relationships/webSettings" Target="webSettings.xml"/><Relationship Id="rId12" Type="http://schemas.openxmlformats.org/officeDocument/2006/relationships/hyperlink" Target="https://internet.garant.ru/document/redirect/407967939/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eader" Target="header3.xml"/><Relationship Id="rId20" Type="http://schemas.openxmlformats.org/officeDocument/2006/relationships/hyperlink" Target="https://internet.garant.ru/document/redirect/12184522/21" TargetMode="External"/><Relationship Id="rId41"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www.budget.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8961</Words>
  <Characters>51082</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Контанистова Юлия Юрьевна</dc:creator>
  <dc:description/>
  <cp:lastModifiedBy>Мария Александровна Гончарова</cp:lastModifiedBy>
  <cp:revision>3</cp:revision>
  <cp:lastPrinted>2024-03-11T08:16:00Z</cp:lastPrinted>
  <dcterms:created xsi:type="dcterms:W3CDTF">2024-03-11T08:08:00Z</dcterms:created>
  <dcterms:modified xsi:type="dcterms:W3CDTF">2024-03-11T08:16:00Z</dcterms:modified>
  <dc:language>ru-RU</dc:language>
</cp:coreProperties>
</file>