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91" w:rsidRPr="000A074F" w:rsidRDefault="006C5B91" w:rsidP="006C5B9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F">
        <w:rPr>
          <w:rFonts w:ascii="Times New Roman" w:hAnsi="Times New Roman" w:cs="Times New Roman"/>
          <w:b/>
          <w:sz w:val="28"/>
          <w:szCs w:val="28"/>
        </w:rPr>
        <w:t>АЛГОРИТМ:</w:t>
      </w:r>
    </w:p>
    <w:p w:rsidR="006C5B91" w:rsidRPr="00B21A31" w:rsidRDefault="006C5B91" w:rsidP="006C5B9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5B91" w:rsidRPr="0007461C" w:rsidRDefault="006C5B91" w:rsidP="006C5B9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B438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</w:t>
      </w:r>
      <w:bookmarkStart w:id="0" w:name="sub_20000"/>
      <w:r w:rsidRPr="0007461C">
        <w:rPr>
          <w:rFonts w:ascii="Times New Roman" w:hAnsi="Times New Roman" w:cs="Times New Roman"/>
          <w:sz w:val="28"/>
          <w:szCs w:val="28"/>
        </w:rPr>
        <w:t xml:space="preserve"> В целях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СПоК </w:t>
      </w:r>
      <w:r w:rsidRPr="0007461C">
        <w:rPr>
          <w:rFonts w:ascii="Times New Roman" w:hAnsi="Times New Roman" w:cs="Times New Roman"/>
          <w:sz w:val="28"/>
          <w:szCs w:val="28"/>
        </w:rPr>
        <w:t xml:space="preserve">граждане и юридические лица, изъявившие желание создать кооператив, формируют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Pr="0007461C">
        <w:rPr>
          <w:rFonts w:ascii="Times New Roman" w:hAnsi="Times New Roman" w:cs="Times New Roman"/>
          <w:sz w:val="28"/>
          <w:szCs w:val="28"/>
        </w:rPr>
        <w:t>, в обязанности которого входят:</w:t>
      </w:r>
    </w:p>
    <w:bookmarkEnd w:id="0"/>
    <w:p w:rsidR="006C5B91" w:rsidRPr="0007461C" w:rsidRDefault="006C5B91" w:rsidP="006C5B91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7461C">
        <w:rPr>
          <w:rFonts w:ascii="Times New Roman" w:hAnsi="Times New Roman" w:cs="Times New Roman"/>
          <w:b/>
          <w:sz w:val="28"/>
          <w:szCs w:val="28"/>
        </w:rPr>
        <w:t xml:space="preserve">подготовка технико-экономического обоснования проекта </w:t>
      </w:r>
      <w:r>
        <w:rPr>
          <w:rFonts w:ascii="Times New Roman" w:hAnsi="Times New Roman" w:cs="Times New Roman"/>
          <w:b/>
          <w:sz w:val="28"/>
          <w:szCs w:val="28"/>
        </w:rPr>
        <w:t>хозяйственной</w:t>
      </w:r>
      <w:r w:rsidRPr="0007461C">
        <w:rPr>
          <w:rFonts w:ascii="Times New Roman" w:hAnsi="Times New Roman" w:cs="Times New Roman"/>
          <w:b/>
          <w:sz w:val="28"/>
          <w:szCs w:val="28"/>
        </w:rPr>
        <w:t xml:space="preserve"> деятельности кооператива</w:t>
      </w:r>
      <w:r w:rsidRPr="0007461C">
        <w:rPr>
          <w:rFonts w:ascii="Times New Roman" w:hAnsi="Times New Roman" w:cs="Times New Roman"/>
          <w:sz w:val="28"/>
          <w:szCs w:val="28"/>
        </w:rPr>
        <w:t>, включающего размер паевого фонда кооператива и источники его образования;</w:t>
      </w:r>
    </w:p>
    <w:p w:rsidR="006C5B91" w:rsidRDefault="006C5B91" w:rsidP="006C5B91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7461C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07461C">
        <w:rPr>
          <w:rFonts w:ascii="Times New Roman" w:hAnsi="Times New Roman" w:cs="Times New Roman"/>
          <w:b/>
          <w:sz w:val="28"/>
          <w:szCs w:val="28"/>
        </w:rPr>
        <w:t>проекта устава кооператива</w:t>
      </w:r>
      <w:r w:rsidRPr="000746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5B91" w:rsidRPr="0007461C" w:rsidRDefault="006C5B91" w:rsidP="006C5B91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7461C">
        <w:rPr>
          <w:rFonts w:ascii="Times New Roman" w:hAnsi="Times New Roman" w:cs="Times New Roman"/>
          <w:b/>
          <w:sz w:val="28"/>
          <w:szCs w:val="28"/>
        </w:rPr>
        <w:t>прием заявлений о вступлении в члены кооператива</w:t>
      </w:r>
      <w:r w:rsidRPr="0007461C">
        <w:rPr>
          <w:rFonts w:ascii="Times New Roman" w:hAnsi="Times New Roman" w:cs="Times New Roman"/>
          <w:sz w:val="28"/>
          <w:szCs w:val="28"/>
        </w:rPr>
        <w:t>,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кооператива;</w:t>
      </w:r>
    </w:p>
    <w:p w:rsidR="006C5B91" w:rsidRDefault="006C5B91" w:rsidP="006C5B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461C">
        <w:rPr>
          <w:rFonts w:ascii="Times New Roman" w:hAnsi="Times New Roman" w:cs="Times New Roman"/>
          <w:b/>
          <w:sz w:val="28"/>
          <w:szCs w:val="28"/>
        </w:rPr>
        <w:t>подготовка и проведение</w:t>
      </w:r>
      <w:r w:rsidRPr="0007461C">
        <w:rPr>
          <w:rFonts w:ascii="Times New Roman" w:hAnsi="Times New Roman" w:cs="Times New Roman"/>
          <w:sz w:val="28"/>
          <w:szCs w:val="28"/>
        </w:rPr>
        <w:t xml:space="preserve"> </w:t>
      </w:r>
      <w:r w:rsidRPr="0007461C">
        <w:rPr>
          <w:rFonts w:ascii="Times New Roman" w:hAnsi="Times New Roman" w:cs="Times New Roman"/>
          <w:b/>
          <w:sz w:val="28"/>
          <w:szCs w:val="28"/>
        </w:rPr>
        <w:t>общего организационного собрания</w:t>
      </w:r>
      <w:r w:rsidRPr="0007461C">
        <w:rPr>
          <w:rFonts w:ascii="Times New Roman" w:hAnsi="Times New Roman" w:cs="Times New Roman"/>
          <w:sz w:val="28"/>
          <w:szCs w:val="28"/>
        </w:rPr>
        <w:t xml:space="preserve"> членов кооператива.</w:t>
      </w:r>
    </w:p>
    <w:p w:rsidR="006C5B91" w:rsidRPr="0007461C" w:rsidRDefault="006C5B91" w:rsidP="006C5B91">
      <w:pPr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6C5B91" w:rsidRDefault="006C5B91" w:rsidP="006C5B91">
      <w:pPr>
        <w:rPr>
          <w:rFonts w:ascii="Times New Roman" w:hAnsi="Times New Roman" w:cs="Times New Roman"/>
          <w:sz w:val="28"/>
          <w:szCs w:val="28"/>
        </w:rPr>
      </w:pPr>
      <w:bookmarkStart w:id="1" w:name="sub_21000"/>
      <w:r w:rsidRPr="002B4388">
        <w:rPr>
          <w:rFonts w:ascii="Times New Roman" w:hAnsi="Times New Roman" w:cs="Times New Roman"/>
          <w:b/>
          <w:sz w:val="28"/>
          <w:szCs w:val="28"/>
        </w:rPr>
        <w:t>2.</w:t>
      </w:r>
      <w:r w:rsidRPr="0007461C">
        <w:rPr>
          <w:rFonts w:ascii="Times New Roman" w:hAnsi="Times New Roman" w:cs="Times New Roman"/>
          <w:sz w:val="28"/>
          <w:szCs w:val="28"/>
        </w:rPr>
        <w:t xml:space="preserve"> </w:t>
      </w:r>
      <w:r w:rsidRPr="0007461C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Pr="0007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Pr="0007461C">
        <w:rPr>
          <w:rFonts w:ascii="Times New Roman" w:hAnsi="Times New Roman" w:cs="Times New Roman"/>
          <w:sz w:val="28"/>
          <w:szCs w:val="28"/>
        </w:rPr>
        <w:t xml:space="preserve">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кооператива.</w:t>
      </w:r>
    </w:p>
    <w:p w:rsidR="006C5B91" w:rsidRDefault="006C5B91" w:rsidP="006C5B91">
      <w:pPr>
        <w:rPr>
          <w:rFonts w:ascii="Times New Roman" w:hAnsi="Times New Roman" w:cs="Times New Roman"/>
          <w:sz w:val="28"/>
          <w:szCs w:val="28"/>
        </w:rPr>
      </w:pPr>
    </w:p>
    <w:p w:rsidR="006C5B91" w:rsidRPr="00AB6DA1" w:rsidRDefault="006C5B91" w:rsidP="006C5B91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B6DA1">
        <w:rPr>
          <w:rFonts w:ascii="Times New Roman" w:hAnsi="Times New Roman" w:cs="Times New Roman"/>
          <w:b/>
          <w:sz w:val="28"/>
          <w:szCs w:val="28"/>
        </w:rPr>
        <w:t xml:space="preserve">3. </w:t>
      </w:r>
      <w:bookmarkEnd w:id="1"/>
      <w:r w:rsidRPr="00AB6DA1">
        <w:rPr>
          <w:rFonts w:ascii="Times New Roman" w:hAnsi="Times New Roman" w:cs="Times New Roman"/>
          <w:b/>
          <w:sz w:val="28"/>
          <w:szCs w:val="28"/>
        </w:rPr>
        <w:t>Общее организационное собрание членов кооператива:</w:t>
      </w:r>
    </w:p>
    <w:p w:rsidR="006C5B91" w:rsidRDefault="006C5B91" w:rsidP="006C5B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DA1">
        <w:rPr>
          <w:rFonts w:ascii="Times New Roman" w:hAnsi="Times New Roman" w:cs="Times New Roman"/>
          <w:sz w:val="28"/>
          <w:szCs w:val="28"/>
        </w:rPr>
        <w:t>принимает решение о приеме в</w:t>
      </w:r>
      <w:r>
        <w:rPr>
          <w:rFonts w:ascii="Times New Roman" w:hAnsi="Times New Roman" w:cs="Times New Roman"/>
          <w:sz w:val="28"/>
          <w:szCs w:val="28"/>
        </w:rPr>
        <w:t xml:space="preserve"> ЧЛЕНЫ КООПЕРАТИВА</w:t>
      </w:r>
      <w:r w:rsidRPr="00AB6DA1">
        <w:rPr>
          <w:rFonts w:ascii="Times New Roman" w:hAnsi="Times New Roman" w:cs="Times New Roman"/>
          <w:sz w:val="28"/>
          <w:szCs w:val="28"/>
        </w:rPr>
        <w:t>;</w:t>
      </w:r>
    </w:p>
    <w:p w:rsidR="006C5B91" w:rsidRDefault="006C5B91" w:rsidP="006C5B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DA1">
        <w:rPr>
          <w:rFonts w:ascii="Times New Roman" w:hAnsi="Times New Roman" w:cs="Times New Roman"/>
          <w:sz w:val="28"/>
          <w:szCs w:val="28"/>
        </w:rPr>
        <w:t>утверждает устав кооператива;</w:t>
      </w:r>
    </w:p>
    <w:p w:rsidR="006C5B91" w:rsidRDefault="006C5B91" w:rsidP="006C5B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DA1">
        <w:rPr>
          <w:rFonts w:ascii="Times New Roman" w:hAnsi="Times New Roman" w:cs="Times New Roman"/>
          <w:sz w:val="28"/>
          <w:szCs w:val="28"/>
        </w:rPr>
        <w:t xml:space="preserve">избирает </w:t>
      </w:r>
      <w:r>
        <w:rPr>
          <w:rFonts w:ascii="Times New Roman" w:hAnsi="Times New Roman" w:cs="Times New Roman"/>
          <w:sz w:val="28"/>
          <w:szCs w:val="28"/>
        </w:rPr>
        <w:t>ОРГАНЫ УПРАВЛЕНИЯ КООПЕРАТИВОМ</w:t>
      </w:r>
      <w:r w:rsidRPr="00AB6DA1">
        <w:rPr>
          <w:rFonts w:ascii="Times New Roman" w:hAnsi="Times New Roman" w:cs="Times New Roman"/>
          <w:sz w:val="28"/>
          <w:szCs w:val="28"/>
        </w:rPr>
        <w:t xml:space="preserve"> (</w:t>
      </w:r>
      <w:r w:rsidRPr="00AB6DA1">
        <w:rPr>
          <w:rFonts w:ascii="Times New Roman" w:hAnsi="Times New Roman" w:cs="Times New Roman"/>
          <w:b/>
          <w:sz w:val="28"/>
          <w:szCs w:val="28"/>
        </w:rPr>
        <w:t>правление</w:t>
      </w:r>
      <w:r w:rsidRPr="00AB6DA1">
        <w:rPr>
          <w:rFonts w:ascii="Times New Roman" w:hAnsi="Times New Roman" w:cs="Times New Roman"/>
          <w:sz w:val="28"/>
          <w:szCs w:val="28"/>
        </w:rPr>
        <w:t xml:space="preserve"> </w:t>
      </w:r>
      <w:r w:rsidRPr="00AB6DA1">
        <w:rPr>
          <w:rFonts w:ascii="Times New Roman" w:hAnsi="Times New Roman" w:cs="Times New Roman"/>
          <w:b/>
          <w:sz w:val="28"/>
          <w:szCs w:val="28"/>
        </w:rPr>
        <w:t>кооператива</w:t>
      </w:r>
      <w:r w:rsidRPr="00AB6DA1">
        <w:rPr>
          <w:rFonts w:ascii="Times New Roman" w:hAnsi="Times New Roman" w:cs="Times New Roman"/>
          <w:sz w:val="28"/>
          <w:szCs w:val="28"/>
        </w:rPr>
        <w:t xml:space="preserve"> и в установленных настоящим Федеральным законом случаях </w:t>
      </w:r>
      <w:r w:rsidRPr="00AB6DA1">
        <w:rPr>
          <w:rFonts w:ascii="Times New Roman" w:hAnsi="Times New Roman" w:cs="Times New Roman"/>
          <w:b/>
          <w:sz w:val="28"/>
          <w:szCs w:val="28"/>
        </w:rPr>
        <w:t>наблюдательный совет кооператива</w:t>
      </w:r>
      <w:r w:rsidRPr="00AB6DA1">
        <w:rPr>
          <w:rFonts w:ascii="Times New Roman" w:hAnsi="Times New Roman" w:cs="Times New Roman"/>
          <w:sz w:val="28"/>
          <w:szCs w:val="28"/>
        </w:rPr>
        <w:t>).</w:t>
      </w:r>
    </w:p>
    <w:p w:rsidR="006C5B91" w:rsidRPr="00AB6DA1" w:rsidRDefault="006C5B91" w:rsidP="006C5B91">
      <w:pPr>
        <w:pStyle w:val="a3"/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6C5B91" w:rsidRDefault="006C5B91" w:rsidP="006C5B91">
      <w:pPr>
        <w:rPr>
          <w:rFonts w:ascii="Times New Roman" w:hAnsi="Times New Roman" w:cs="Times New Roman"/>
          <w:b/>
          <w:sz w:val="28"/>
          <w:szCs w:val="28"/>
        </w:rPr>
      </w:pPr>
      <w:r w:rsidRPr="000A074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A074F">
        <w:rPr>
          <w:rFonts w:ascii="Times New Roman" w:hAnsi="Times New Roman" w:cs="Times New Roman"/>
          <w:sz w:val="28"/>
          <w:szCs w:val="28"/>
        </w:rPr>
        <w:t>СПоК, созданный в соответствии с 193-ФЗ,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4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юридическим лицом </w:t>
      </w:r>
      <w:r>
        <w:rPr>
          <w:rFonts w:ascii="Times New Roman" w:hAnsi="Times New Roman" w:cs="Times New Roman"/>
          <w:sz w:val="28"/>
          <w:szCs w:val="28"/>
        </w:rPr>
        <w:t>и имеет права и обязанности юридического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5B91" w:rsidRDefault="006C5B91" w:rsidP="006C5B91">
      <w:pPr>
        <w:rPr>
          <w:rFonts w:ascii="Times New Roman" w:hAnsi="Times New Roman" w:cs="Times New Roman"/>
          <w:b/>
          <w:sz w:val="28"/>
          <w:szCs w:val="28"/>
        </w:rPr>
      </w:pPr>
    </w:p>
    <w:p w:rsidR="006C5B91" w:rsidRDefault="006C5B91" w:rsidP="006C5B9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A074F">
        <w:rPr>
          <w:rFonts w:ascii="Times New Roman" w:hAnsi="Times New Roman" w:cs="Times New Roman"/>
          <w:sz w:val="28"/>
          <w:szCs w:val="28"/>
        </w:rPr>
        <w:t xml:space="preserve">СПоК </w:t>
      </w:r>
      <w:r w:rsidRPr="001435BE">
        <w:rPr>
          <w:rFonts w:ascii="Times New Roman" w:hAnsi="Times New Roman" w:cs="Times New Roman"/>
          <w:sz w:val="28"/>
          <w:szCs w:val="28"/>
          <w:u w:val="single"/>
        </w:rPr>
        <w:t xml:space="preserve">считается созданным с момента его </w:t>
      </w:r>
      <w:r w:rsidRPr="001435B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государственной регистрации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35BE">
        <w:rPr>
          <w:rFonts w:ascii="Times New Roman" w:hAnsi="Times New Roman" w:cs="Times New Roman"/>
          <w:sz w:val="28"/>
          <w:szCs w:val="28"/>
        </w:rPr>
        <w:t>Для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налоговую инспекция по месту нахождения СПоК предоставляются следующие документы:</w:t>
      </w:r>
    </w:p>
    <w:p w:rsidR="006C5B91" w:rsidRPr="001435BE" w:rsidRDefault="006C5B91" w:rsidP="006C5B91">
      <w:pPr>
        <w:pStyle w:val="a3"/>
        <w:numPr>
          <w:ilvl w:val="0"/>
          <w:numId w:val="3"/>
        </w:numPr>
        <w:rPr>
          <w:rStyle w:val="fontstyle01"/>
          <w:rFonts w:ascii="Times New Roman" w:hAnsi="Times New Roman" w:cs="Times New Roman"/>
          <w:sz w:val="28"/>
          <w:szCs w:val="28"/>
        </w:rPr>
      </w:pPr>
      <w:r w:rsidRPr="001435BE">
        <w:rPr>
          <w:rStyle w:val="fontstyle01"/>
          <w:rFonts w:ascii="Times New Roman" w:hAnsi="Times New Roman" w:cs="Times New Roman"/>
          <w:sz w:val="28"/>
          <w:szCs w:val="28"/>
        </w:rPr>
        <w:t>Подписанное заявителем заявление по типовой форме (Р11001).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435BE">
        <w:rPr>
          <w:rStyle w:val="fontstyle01"/>
          <w:rFonts w:ascii="Times New Roman" w:hAnsi="Times New Roman" w:cs="Times New Roman"/>
          <w:sz w:val="28"/>
          <w:szCs w:val="28"/>
        </w:rPr>
        <w:t>Здесь под заявителем понимается единоличный исполнительный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435BE">
        <w:rPr>
          <w:rStyle w:val="fontstyle01"/>
          <w:rFonts w:ascii="Times New Roman" w:hAnsi="Times New Roman" w:cs="Times New Roman"/>
          <w:sz w:val="28"/>
          <w:szCs w:val="28"/>
        </w:rPr>
        <w:t>орган юридического лица, определенный Уставом кооператива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(Председатель).</w:t>
      </w:r>
    </w:p>
    <w:p w:rsidR="006C5B91" w:rsidRPr="001435BE" w:rsidRDefault="006C5B91" w:rsidP="006C5B91">
      <w:pPr>
        <w:pStyle w:val="a3"/>
        <w:numPr>
          <w:ilvl w:val="0"/>
          <w:numId w:val="3"/>
        </w:numPr>
        <w:rPr>
          <w:rStyle w:val="fontstyle01"/>
          <w:rFonts w:ascii="Times New Roman" w:hAnsi="Times New Roman" w:cs="Times New Roman"/>
          <w:sz w:val="28"/>
          <w:szCs w:val="28"/>
        </w:rPr>
      </w:pPr>
      <w:r w:rsidRPr="001435BE">
        <w:rPr>
          <w:rStyle w:val="fontstyle01"/>
          <w:rFonts w:ascii="Times New Roman" w:hAnsi="Times New Roman" w:cs="Times New Roman"/>
          <w:sz w:val="28"/>
          <w:szCs w:val="28"/>
        </w:rPr>
        <w:t>Решение о создании юридического лица в форме протокола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о</w:t>
      </w:r>
      <w:r w:rsidRPr="001435BE">
        <w:rPr>
          <w:rStyle w:val="fontstyle01"/>
          <w:rFonts w:ascii="Times New Roman" w:hAnsi="Times New Roman" w:cs="Times New Roman"/>
          <w:sz w:val="28"/>
          <w:szCs w:val="28"/>
        </w:rPr>
        <w:t>бщего организационного собрания.</w:t>
      </w:r>
    </w:p>
    <w:p w:rsidR="006C5B91" w:rsidRPr="001435BE" w:rsidRDefault="006C5B91" w:rsidP="006C5B91">
      <w:pPr>
        <w:pStyle w:val="a3"/>
        <w:numPr>
          <w:ilvl w:val="0"/>
          <w:numId w:val="3"/>
        </w:numPr>
        <w:rPr>
          <w:rStyle w:val="fontstyle01"/>
          <w:rFonts w:ascii="Times New Roman" w:hAnsi="Times New Roman" w:cs="Times New Roman"/>
          <w:sz w:val="28"/>
          <w:szCs w:val="28"/>
        </w:rPr>
      </w:pPr>
      <w:r w:rsidRPr="001435BE">
        <w:rPr>
          <w:rStyle w:val="fontstyle01"/>
          <w:rFonts w:ascii="Times New Roman" w:hAnsi="Times New Roman" w:cs="Times New Roman"/>
          <w:sz w:val="28"/>
          <w:szCs w:val="28"/>
        </w:rPr>
        <w:t>Учредительный документ (Устав).</w:t>
      </w:r>
    </w:p>
    <w:p w:rsidR="006C5B91" w:rsidRPr="001435BE" w:rsidRDefault="006C5B91" w:rsidP="006C5B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5BE">
        <w:rPr>
          <w:rStyle w:val="fontstyle01"/>
          <w:rFonts w:ascii="Times New Roman" w:hAnsi="Times New Roman" w:cs="Times New Roman"/>
          <w:sz w:val="28"/>
          <w:szCs w:val="28"/>
        </w:rPr>
        <w:t>Документ об уплате государственной пошлины (квитанция).</w:t>
      </w:r>
    </w:p>
    <w:p w:rsidR="006C5B91" w:rsidRDefault="006C5B91" w:rsidP="006C5B91">
      <w:pPr>
        <w:rPr>
          <w:rFonts w:ascii="Times New Roman" w:hAnsi="Times New Roman" w:cs="Times New Roman"/>
          <w:b/>
          <w:sz w:val="28"/>
          <w:szCs w:val="28"/>
        </w:rPr>
      </w:pPr>
    </w:p>
    <w:p w:rsidR="006C5B91" w:rsidRDefault="006C5B91" w:rsidP="006C5B91">
      <w:pPr>
        <w:spacing w:after="240"/>
        <w:rPr>
          <w:rStyle w:val="fontstyle01"/>
          <w:rFonts w:ascii="Times New Roman" w:hAnsi="Times New Roman" w:cs="Times New Roman"/>
          <w:sz w:val="28"/>
          <w:szCs w:val="28"/>
        </w:rPr>
      </w:pPr>
      <w:r w:rsidRPr="000D7F0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D7F0A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СПоК открывает </w:t>
      </w:r>
      <w:r w:rsidRPr="000D7F0A">
        <w:rPr>
          <w:rFonts w:ascii="Times New Roman" w:hAnsi="Times New Roman" w:cs="Times New Roman"/>
          <w:b/>
          <w:sz w:val="28"/>
          <w:szCs w:val="28"/>
        </w:rPr>
        <w:t>расчетный счет</w:t>
      </w:r>
      <w:r w:rsidRPr="000D7F0A">
        <w:rPr>
          <w:rFonts w:ascii="Times New Roman" w:hAnsi="Times New Roman" w:cs="Times New Roman"/>
          <w:sz w:val="28"/>
          <w:szCs w:val="28"/>
        </w:rPr>
        <w:t xml:space="preserve"> в банке. Д</w:t>
      </w:r>
      <w:r w:rsidRPr="000D7F0A">
        <w:rPr>
          <w:rStyle w:val="fontstyle01"/>
          <w:rFonts w:ascii="Times New Roman" w:hAnsi="Times New Roman" w:cs="Times New Roman"/>
          <w:sz w:val="28"/>
          <w:szCs w:val="28"/>
        </w:rPr>
        <w:t>ля этого в банк необходимо представить следующие документы:</w:t>
      </w:r>
    </w:p>
    <w:p w:rsidR="006C5B91" w:rsidRPr="000D7F0A" w:rsidRDefault="006C5B91" w:rsidP="006C5B91">
      <w:pPr>
        <w:pStyle w:val="a3"/>
        <w:numPr>
          <w:ilvl w:val="0"/>
          <w:numId w:val="4"/>
        </w:numPr>
        <w:spacing w:after="240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0D7F0A">
        <w:rPr>
          <w:rStyle w:val="fontstyle01"/>
          <w:rFonts w:ascii="Times New Roman" w:hAnsi="Times New Roman" w:cs="Times New Roman"/>
          <w:sz w:val="28"/>
          <w:szCs w:val="28"/>
        </w:rPr>
        <w:t>Учред</w:t>
      </w:r>
      <w:r>
        <w:rPr>
          <w:rStyle w:val="fontstyle01"/>
          <w:rFonts w:ascii="Times New Roman" w:hAnsi="Times New Roman" w:cs="Times New Roman"/>
          <w:sz w:val="28"/>
          <w:szCs w:val="28"/>
        </w:rPr>
        <w:t>ительные документы (Устав СПоК).</w:t>
      </w:r>
    </w:p>
    <w:p w:rsidR="006C5B91" w:rsidRPr="000D7F0A" w:rsidRDefault="006C5B91" w:rsidP="006C5B91">
      <w:pPr>
        <w:pStyle w:val="a3"/>
        <w:numPr>
          <w:ilvl w:val="0"/>
          <w:numId w:val="4"/>
        </w:numPr>
        <w:spacing w:after="240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0D7F0A">
        <w:rPr>
          <w:rStyle w:val="fontstyle01"/>
          <w:rFonts w:ascii="Times New Roman" w:hAnsi="Times New Roman" w:cs="Times New Roman"/>
          <w:sz w:val="28"/>
          <w:szCs w:val="28"/>
        </w:rPr>
        <w:t>Карточка (оформляется в банке и представляет собой заверенные банком образцы подписей сотрудников СПоК, имеющих право подписывать пл</w:t>
      </w:r>
      <w:r>
        <w:rPr>
          <w:rStyle w:val="fontstyle01"/>
          <w:rFonts w:ascii="Times New Roman" w:hAnsi="Times New Roman" w:cs="Times New Roman"/>
          <w:sz w:val="28"/>
          <w:szCs w:val="28"/>
        </w:rPr>
        <w:t>атежные документы).</w:t>
      </w:r>
    </w:p>
    <w:p w:rsidR="006C5B91" w:rsidRPr="000D7F0A" w:rsidRDefault="006C5B91" w:rsidP="006C5B91">
      <w:pPr>
        <w:pStyle w:val="a3"/>
        <w:numPr>
          <w:ilvl w:val="0"/>
          <w:numId w:val="4"/>
        </w:numPr>
        <w:spacing w:after="240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0D7F0A">
        <w:rPr>
          <w:rStyle w:val="fontstyle01"/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лиц, указанных в карточке, на распоряжение денежными средствами, </w:t>
      </w:r>
      <w:r>
        <w:rPr>
          <w:rStyle w:val="fontstyle01"/>
          <w:rFonts w:ascii="Times New Roman" w:hAnsi="Times New Roman" w:cs="Times New Roman"/>
          <w:sz w:val="28"/>
          <w:szCs w:val="28"/>
        </w:rPr>
        <w:t>находящимися на счете.</w:t>
      </w:r>
    </w:p>
    <w:p w:rsidR="006C5B91" w:rsidRPr="00E26AB4" w:rsidRDefault="006C5B91" w:rsidP="006C5B91">
      <w:pPr>
        <w:pStyle w:val="a3"/>
        <w:numPr>
          <w:ilvl w:val="0"/>
          <w:numId w:val="4"/>
        </w:numPr>
        <w:spacing w:after="240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0D7F0A">
        <w:rPr>
          <w:rStyle w:val="fontstyle01"/>
          <w:rFonts w:ascii="Times New Roman" w:hAnsi="Times New Roman" w:cs="Times New Roman"/>
          <w:sz w:val="28"/>
          <w:szCs w:val="28"/>
        </w:rPr>
        <w:t>Документы, подтверждающие полномочия единоличного исполнительного органа юридического лица (решение об избрании председателя).</w:t>
      </w:r>
    </w:p>
    <w:p w:rsidR="006C5B91" w:rsidRDefault="006C5B91" w:rsidP="006C5B91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6AB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26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Вступление в </w:t>
      </w:r>
      <w:r w:rsidRPr="003973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ревизионный союз сельскохозяйственных кооперативов</w:t>
      </w:r>
      <w:r w:rsidRPr="00E26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 государственной регистрации СПоК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5B91" w:rsidRPr="00CC73FB" w:rsidRDefault="006C5B91" w:rsidP="006C5B91">
      <w:pPr>
        <w:ind w:left="146" w:right="154"/>
        <w:rPr>
          <w:rFonts w:ascii="Times New Roman" w:hAnsi="Times New Roman" w:cs="Times New Roman"/>
          <w:sz w:val="28"/>
          <w:szCs w:val="28"/>
        </w:rPr>
      </w:pPr>
      <w:r w:rsidRPr="00CC73FB">
        <w:rPr>
          <w:rFonts w:ascii="Times New Roman" w:hAnsi="Times New Roman" w:cs="Times New Roman"/>
          <w:sz w:val="28"/>
          <w:szCs w:val="28"/>
        </w:rPr>
        <w:t>В соответствии с пунктом 3 статьи 31 Федерального закона от 08.12.1995 № 193-ФЗ «О сельскохозяйственной кооперации», сельскохозяйственный кооператив в обязательном порядке должен входить в один из ревизионных союзов сельскохозяйственных кооперативов. Вышедший из ревизионного союза кооператив обязан в срок не более чем 30 дней оформить свое членство в другом ревизионном союзе.</w:t>
      </w:r>
    </w:p>
    <w:p w:rsidR="006C5B91" w:rsidRDefault="006C5B91" w:rsidP="006C5B91">
      <w:pPr>
        <w:ind w:left="146" w:right="154"/>
        <w:rPr>
          <w:rFonts w:ascii="Times New Roman" w:hAnsi="Times New Roman" w:cs="Times New Roman"/>
          <w:sz w:val="28"/>
          <w:szCs w:val="28"/>
        </w:rPr>
      </w:pPr>
      <w:r w:rsidRPr="00CC73FB">
        <w:rPr>
          <w:rFonts w:ascii="Times New Roman" w:hAnsi="Times New Roman" w:cs="Times New Roman"/>
          <w:sz w:val="28"/>
          <w:szCs w:val="28"/>
        </w:rPr>
        <w:t>Сельскохозяйственный кооператив, не являющийся членом ревизионного союза, подлежит ликвидации по решению суда,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Федерации.</w:t>
      </w:r>
    </w:p>
    <w:p w:rsidR="006C5B91" w:rsidRDefault="006C5B91" w:rsidP="006C5B91">
      <w:pPr>
        <w:ind w:left="146"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ревизионных союзов можно посмотреть на сайте ГКУ ТО «Центр развития АПК Тверской области» </w:t>
      </w:r>
      <w:hyperlink r:id="rId5" w:history="1">
        <w:r w:rsidRPr="00344B6F">
          <w:rPr>
            <w:rStyle w:val="a4"/>
            <w:rFonts w:ascii="Times New Roman" w:hAnsi="Times New Roman" w:cs="Times New Roman"/>
            <w:sz w:val="28"/>
            <w:szCs w:val="28"/>
          </w:rPr>
          <w:t>https://centerapktver.ru/</w:t>
        </w:r>
      </w:hyperlink>
    </w:p>
    <w:p w:rsidR="006C5B91" w:rsidRDefault="006C5B91" w:rsidP="006C5B91">
      <w:pPr>
        <w:ind w:left="146" w:right="154"/>
        <w:rPr>
          <w:rFonts w:ascii="Times New Roman" w:hAnsi="Times New Roman" w:cs="Times New Roman"/>
          <w:sz w:val="28"/>
          <w:szCs w:val="28"/>
        </w:rPr>
      </w:pPr>
    </w:p>
    <w:p w:rsidR="006C5B91" w:rsidRDefault="006C5B91" w:rsidP="006C5B91">
      <w:pPr>
        <w:ind w:left="146" w:right="154"/>
        <w:rPr>
          <w:rFonts w:ascii="Times New Roman" w:hAnsi="Times New Roman" w:cs="Times New Roman"/>
          <w:sz w:val="28"/>
          <w:szCs w:val="28"/>
        </w:rPr>
      </w:pPr>
      <w:r w:rsidRPr="0031240E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31240E">
        <w:rPr>
          <w:rFonts w:ascii="Times New Roman" w:hAnsi="Times New Roman" w:cs="Times New Roman"/>
          <w:sz w:val="28"/>
          <w:szCs w:val="28"/>
        </w:rPr>
        <w:t>Выбор системы налогообложения</w:t>
      </w:r>
    </w:p>
    <w:p w:rsidR="00E52DEB" w:rsidRDefault="00E52DEB">
      <w:bookmarkStart w:id="2" w:name="_GoBack"/>
      <w:bookmarkEnd w:id="2"/>
    </w:p>
    <w:sectPr w:rsidR="00E5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C05"/>
    <w:multiLevelType w:val="hybridMultilevel"/>
    <w:tmpl w:val="AE021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C36D9"/>
    <w:multiLevelType w:val="hybridMultilevel"/>
    <w:tmpl w:val="D8CC8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D411F"/>
    <w:multiLevelType w:val="hybridMultilevel"/>
    <w:tmpl w:val="FEF0C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16651"/>
    <w:multiLevelType w:val="hybridMultilevel"/>
    <w:tmpl w:val="DBD88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91"/>
    <w:rsid w:val="006C5B91"/>
    <w:rsid w:val="00E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4A683-4E6E-45E0-ABE7-29AA1656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91"/>
    <w:pPr>
      <w:ind w:left="720"/>
      <w:contextualSpacing/>
    </w:pPr>
  </w:style>
  <w:style w:type="character" w:customStyle="1" w:styleId="fontstyle01">
    <w:name w:val="fontstyle01"/>
    <w:basedOn w:val="a0"/>
    <w:rsid w:val="006C5B9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6C5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nterapk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2021-02-01T08:51:00Z</dcterms:created>
  <dcterms:modified xsi:type="dcterms:W3CDTF">2021-02-01T08:51:00Z</dcterms:modified>
</cp:coreProperties>
</file>