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A5" w:rsidRPr="00C526A5" w:rsidRDefault="00C526A5" w:rsidP="00C526A5">
      <w:pPr>
        <w:pBdr>
          <w:top w:val="single" w:sz="6" w:space="10" w:color="CACACA"/>
        </w:pBd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  <w:lang w:eastAsia="ru-RU"/>
        </w:rPr>
      </w:pPr>
      <w:r w:rsidRPr="00C526A5">
        <w:rPr>
          <w:rFonts w:ascii="Times New Roman" w:eastAsia="Times New Roman" w:hAnsi="Times New Roman" w:cs="Times New Roman"/>
          <w:b/>
          <w:bCs/>
          <w:color w:val="000000"/>
          <w:kern w:val="36"/>
          <w:sz w:val="51"/>
          <w:szCs w:val="51"/>
          <w:lang w:eastAsia="ru-RU"/>
        </w:rPr>
        <w:t>Начинающим тверским фермерам и работающим аграриям выделяют гранты и субсидии</w:t>
      </w:r>
    </w:p>
    <w:p w:rsidR="00C526A5" w:rsidRPr="00C526A5" w:rsidRDefault="00C526A5" w:rsidP="00C526A5">
      <w:pPr>
        <w:shd w:val="clear" w:color="auto" w:fill="FFFFFF"/>
        <w:spacing w:after="0" w:line="240" w:lineRule="auto"/>
        <w:rPr>
          <w:rFonts w:ascii="Arial" w:eastAsia="Times New Roman" w:hAnsi="Arial" w:cs="Arial"/>
          <w:caps/>
          <w:color w:val="213869"/>
          <w:sz w:val="21"/>
          <w:szCs w:val="21"/>
          <w:lang w:eastAsia="ru-RU"/>
        </w:rPr>
      </w:pPr>
      <w:hyperlink r:id="rId5" w:history="1">
        <w:r w:rsidRPr="00C526A5">
          <w:rPr>
            <w:rFonts w:ascii="Arial" w:eastAsia="Times New Roman" w:hAnsi="Arial" w:cs="Arial"/>
            <w:caps/>
            <w:color w:val="51658C"/>
            <w:sz w:val="21"/>
            <w:szCs w:val="21"/>
            <w:u w:val="single"/>
            <w:lang w:eastAsia="ru-RU"/>
          </w:rPr>
          <w:t>НОВОСТИ</w:t>
        </w:r>
      </w:hyperlink>
      <w:r w:rsidRPr="00C526A5">
        <w:rPr>
          <w:rFonts w:ascii="Arial" w:eastAsia="Times New Roman" w:hAnsi="Arial" w:cs="Arial"/>
          <w:caps/>
          <w:color w:val="213869"/>
          <w:sz w:val="21"/>
          <w:szCs w:val="21"/>
          <w:lang w:eastAsia="ru-RU"/>
        </w:rPr>
        <w:t>, </w:t>
      </w:r>
      <w:hyperlink r:id="rId6" w:history="1">
        <w:r w:rsidRPr="00C526A5">
          <w:rPr>
            <w:rFonts w:ascii="Arial" w:eastAsia="Times New Roman" w:hAnsi="Arial" w:cs="Arial"/>
            <w:caps/>
            <w:color w:val="51658C"/>
            <w:sz w:val="21"/>
            <w:szCs w:val="21"/>
            <w:u w:val="single"/>
            <w:lang w:eastAsia="ru-RU"/>
          </w:rPr>
          <w:t>ЭКОНОМИКА</w:t>
        </w:r>
      </w:hyperlink>
    </w:p>
    <w:p w:rsidR="00C526A5" w:rsidRPr="00C526A5" w:rsidRDefault="00C526A5" w:rsidP="00C52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26A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TIA, 28 Июня 2022, 14:20</w:t>
      </w:r>
    </w:p>
    <w:p w:rsidR="00C526A5" w:rsidRPr="00C526A5" w:rsidRDefault="00C526A5" w:rsidP="00C526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526A5">
        <w:rPr>
          <w:rFonts w:ascii="Times New Roman" w:eastAsia="Times New Roman" w:hAnsi="Times New Roman" w:cs="Times New Roman"/>
          <w:b/>
          <w:bCs/>
          <w:noProof/>
          <w:color w:val="51658C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tvernews.ru/uploads/Quf7JQOTi0Yyud1RcCNV0qJbKlUsC5.jp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00D52D" id="Прямоугольник 3" o:spid="_x0000_s1026" alt="https://tvernews.ru/uploads/Quf7JQOTi0Yyud1RcCNV0qJbKlUsC5.jpg" href="https://tvernews.ru/uploads/Quf7JQOTi0Yyud1RcCNV0qJbKlUsC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C526A5">
        <w:t xml:space="preserve"> </w:t>
      </w:r>
      <w:r>
        <w:rPr>
          <w:noProof/>
          <w:lang w:eastAsia="ru-RU"/>
        </w:rPr>
        <w:drawing>
          <wp:inline distT="0" distB="0" distL="0" distR="0">
            <wp:extent cx="6118860" cy="4597504"/>
            <wp:effectExtent l="0" t="0" r="0" b="0"/>
            <wp:docPr id="4" name="Рисунок 4" descr="https://tvernews.ru/uploads/Quf7JQOTi0Yyud1RcCNV0qJbKlUs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vernews.ru/uploads/Quf7JQOTi0Yyud1RcCNV0qJbKlUsC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466" cy="461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A5" w:rsidRPr="00C526A5" w:rsidRDefault="00C526A5" w:rsidP="00C526A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Тверской области действует ряд мер поддержки предпринимателей, в том числе, производителей сельхозпродукции. Подавляющее большинство из них касаются всё-таки уже работающих не один год фермеров (в приоритете животноводство, льноводство, посадка озимых и картофеля), но есть проекты и для начинающих аграриев. Так, одной из мер государственной поддержки малых форм хозяйствования является предоставление на конкурсной основе: </w:t>
      </w:r>
    </w:p>
    <w:p w:rsidR="00C526A5" w:rsidRPr="00C526A5" w:rsidRDefault="00C526A5" w:rsidP="00C526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грантов "Агростартап" крестьянским (фермерским) хозяйствам; </w:t>
      </w:r>
    </w:p>
    <w:p w:rsidR="00C526A5" w:rsidRPr="00C526A5" w:rsidRDefault="00C526A5" w:rsidP="00C526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грантов для семейных ферм и сельскохозяйственных потребительских кооперативов. </w:t>
      </w:r>
    </w:p>
    <w:p w:rsidR="00C526A5" w:rsidRPr="00C526A5" w:rsidRDefault="00C526A5" w:rsidP="00C526A5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  <w:r w:rsidRPr="00C526A5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</w:t>
      </w:r>
    </w:p>
    <w:p w:rsidR="00C526A5" w:rsidRPr="00C526A5" w:rsidRDefault="00C526A5" w:rsidP="00C526A5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C52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 xml:space="preserve">Важно: для получения субсидий или грантов фермер должен зарегистрировать ИП и иметь статус </w:t>
      </w:r>
      <w:proofErr w:type="spellStart"/>
      <w:r w:rsidRPr="00C52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сельхозтоваропроизводителя</w:t>
      </w:r>
      <w:proofErr w:type="spellEnd"/>
      <w:r w:rsidRPr="00C52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то есть 70% общей выручки от всех видов деятельности должна быть именно от реализации и продажи сельхозпродукции.</w:t>
      </w:r>
    </w:p>
    <w:p w:rsidR="00C526A5" w:rsidRPr="00C526A5" w:rsidRDefault="00C526A5" w:rsidP="00C526A5">
      <w:pPr>
        <w:shd w:val="clear" w:color="auto" w:fill="F7F7F7"/>
        <w:spacing w:line="240" w:lineRule="auto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  <w:r w:rsidRPr="00C526A5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 </w:t>
      </w:r>
    </w:p>
    <w:p w:rsidR="00C526A5" w:rsidRPr="00C526A5" w:rsidRDefault="00C526A5" w:rsidP="00C526A5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</w:pPr>
      <w:r w:rsidRPr="00C526A5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  <w:t>Грант "Агростартап"</w:t>
      </w:r>
    </w:p>
    <w:p w:rsidR="00C526A5" w:rsidRPr="00C526A5" w:rsidRDefault="00C526A5" w:rsidP="00C526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526A5">
        <w:rPr>
          <w:rFonts w:ascii="Times New Roman" w:eastAsia="Times New Roman" w:hAnsi="Times New Roman" w:cs="Times New Roman"/>
          <w:b/>
          <w:bCs/>
          <w:noProof/>
          <w:color w:val="51658C"/>
          <w:sz w:val="27"/>
          <w:szCs w:val="27"/>
          <w:lang w:eastAsia="ru-RU"/>
        </w:rPr>
        <w:drawing>
          <wp:inline distT="0" distB="0" distL="0" distR="0">
            <wp:extent cx="6248400" cy="4162176"/>
            <wp:effectExtent l="0" t="0" r="0" b="0"/>
            <wp:docPr id="2" name="Рисунок 2" descr="https://tvernews.ru/uploads/vMD0BYRDDFjPuiIWOJOU7lU2536mcf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vernews.ru/uploads/vMD0BYRDDFjPuiIWOJOU7lU2536mcf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092" cy="418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A5" w:rsidRPr="00C526A5" w:rsidRDefault="00C526A5" w:rsidP="00654D4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уже четыре года в Тверской области начинающим фермерам выдают гранты "Агростартап". Максимальный размер выплаты – до 5 миллионов рублей (сфера животноводство) и до 3 миллионов рублей на другие виды </w:t>
      </w:r>
      <w:proofErr w:type="spellStart"/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сельхоздеятельности</w:t>
      </w:r>
      <w:proofErr w:type="spellEnd"/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(растениеводство, льноводство, пчеловодство и т.п.). На освоение гранта дают полтора года.</w:t>
      </w:r>
    </w:p>
    <w:p w:rsidR="00C526A5" w:rsidRPr="00C526A5" w:rsidRDefault="00C526A5" w:rsidP="00654D4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Обязательным условием получения гранта является </w:t>
      </w:r>
      <w:proofErr w:type="spellStart"/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софинансирование</w:t>
      </w:r>
      <w:proofErr w:type="spellEnd"/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вложение не менее 10% собственных средств. То есть, например, если вы претендуете на грант в размере 5 млн, то на счету должно быть не </w:t>
      </w:r>
      <w:proofErr w:type="spellStart"/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мнее</w:t>
      </w:r>
      <w:proofErr w:type="spellEnd"/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500 тысяч рублей, что подтверждается выпиской из банка. Кроме того, заявитель должен иметь либо специальное образование в сфере сельского хозяйства, либо же опыт ведения ЛФХ более трёх лет, либо же опыт работы на сельхозпредприятии. </w:t>
      </w:r>
    </w:p>
    <w:p w:rsidR="00C526A5" w:rsidRPr="00C526A5" w:rsidRDefault="00C526A5" w:rsidP="00654D4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этом году конкурс уже окончен, он проходил с 1 марта по 1 апреля, но финансирование выделено и на следующий год. Так что бизнес-проект уже можно постепенно готовить на 2023 год.</w:t>
      </w:r>
    </w:p>
    <w:p w:rsidR="00C526A5" w:rsidRPr="00C526A5" w:rsidRDefault="00C526A5" w:rsidP="00654D4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D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- Наш Центр развития АПК Тверской области бесплатно оказывает помощь в консультировании, приёме на получение субсидий, грантовой поддержки. Консультации проходят и лично, и по телефону, и по электронной почте. Также в каждом районе тверского региона у нас работает свой сотрудник в межрайонном отделе развития АПК, который может проконсультировать. Мы ежегодно проводим обучающие семинары для фермеров, проводим мероприятия. Вот как раз по гранту "Агростартап" мы даём консультации – какой пакет документов нужно собрать, в какие организации обращаться, как разработать бизнес-план, рассчитанные на пять лет. Ведь за освоение гранта нужно будет отчитываться в Минсельхоз. Непременным условием является обязательство не закрывать предприятие в течение пяти лет и вести хозяйственную деятельность, </w:t>
      </w:r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рассказывает </w:t>
      </w:r>
      <w:proofErr w:type="spellStart"/>
      <w:r w:rsidRPr="00654D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и.о</w:t>
      </w:r>
      <w:proofErr w:type="spellEnd"/>
      <w:r w:rsidRPr="00654D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начальника Центра компетенций в сфере </w:t>
      </w:r>
      <w:proofErr w:type="spellStart"/>
      <w:r w:rsidRPr="00654D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сельхозкооперации</w:t>
      </w:r>
      <w:proofErr w:type="spellEnd"/>
      <w:r w:rsidRPr="00654D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поддержки фермеров Тверской области Елена Румянцева</w:t>
      </w:r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</w:t>
      </w:r>
    </w:p>
    <w:p w:rsidR="00C526A5" w:rsidRPr="00C526A5" w:rsidRDefault="00C526A5" w:rsidP="00654D4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что же можно потратить средства гранта? На самом деле статей расходов и вариантов предостаточно:</w:t>
      </w:r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</w:t>
      </w:r>
    </w:p>
    <w:p w:rsidR="00C526A5" w:rsidRPr="00C526A5" w:rsidRDefault="00C526A5" w:rsidP="00654D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приобретение земельных участков сельскохозяйственного;  </w:t>
      </w:r>
    </w:p>
    <w:p w:rsidR="00C526A5" w:rsidRPr="00C526A5" w:rsidRDefault="00C526A5" w:rsidP="00654D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проектной документации для строительства или реконструкции производственных и складских объектов;</w:t>
      </w:r>
    </w:p>
    <w:p w:rsidR="00C526A5" w:rsidRPr="00C526A5" w:rsidRDefault="00C526A5" w:rsidP="00654D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покупка или строительство и ремонт производственных и складских зданий, помещений, пристроек и сооружений, включая ограждения для выпаса животных и др.; </w:t>
      </w:r>
    </w:p>
    <w:p w:rsidR="00C526A5" w:rsidRPr="00C526A5" w:rsidRDefault="00C526A5" w:rsidP="00654D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подключение к электрическим, водо-, газо- и теплопроводным сетям, в том числе автономным; </w:t>
      </w:r>
    </w:p>
    <w:p w:rsidR="00C526A5" w:rsidRPr="00C526A5" w:rsidRDefault="00C526A5" w:rsidP="00654D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приобретение сельскохозяйственных животных (за исключением свиней), в том числе птицы, на приобретение рыбопосадочного материала, на приобретение посадочного материала для закладки многолетних насаждений, включая виноградники; </w:t>
      </w:r>
    </w:p>
    <w:p w:rsidR="00C526A5" w:rsidRPr="00C526A5" w:rsidRDefault="00C526A5" w:rsidP="00654D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приобретение сельскохозяйственной техники (кроме оборудования, предназначенного для производства продукции свиноводства).</w:t>
      </w:r>
    </w:p>
    <w:p w:rsidR="00C526A5" w:rsidRPr="00C526A5" w:rsidRDefault="00C526A5" w:rsidP="00654D4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Нужно понимать, что грант выдают победителям конкурса, пакет документов и бизнес-проект проверяет и оценивает специальная комиссия. В прошлом году на </w:t>
      </w:r>
      <w:proofErr w:type="spellStart"/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грантовую</w:t>
      </w:r>
      <w:proofErr w:type="spellEnd"/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поддержку "Агростартап" в Тверской области было выделено 51 млн рублей. В этом году финансирование сократили до 28 млн. Сколько выделят денег в следующем году, пока не известно.  </w:t>
      </w:r>
    </w:p>
    <w:p w:rsidR="00C526A5" w:rsidRPr="00C526A5" w:rsidRDefault="00C526A5" w:rsidP="00654D4A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C52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C526A5" w:rsidRPr="00C526A5" w:rsidRDefault="00C526A5" w:rsidP="00654D4A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C52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Кстати, в следующем году будут выдавать гранты тем, кто планирует заниматься </w:t>
      </w:r>
      <w:proofErr w:type="spellStart"/>
      <w:r w:rsidRPr="00C52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агротуризмом</w:t>
      </w:r>
      <w:proofErr w:type="spellEnd"/>
      <w:r w:rsidRPr="00C52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На сайте Минсельхоза Тверской области до 15 июля 2022 года принимают заявки на участие в конкурсе. </w:t>
      </w:r>
    </w:p>
    <w:p w:rsidR="00C526A5" w:rsidRPr="00C526A5" w:rsidRDefault="00C526A5" w:rsidP="00654D4A">
      <w:pPr>
        <w:shd w:val="clear" w:color="auto" w:fill="F7F7F7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C526A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C526A5" w:rsidRPr="00C526A5" w:rsidRDefault="00C526A5" w:rsidP="00654D4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54D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А 4 июля Центр развития АПК проведёт семинар для начинающих фермеров и </w:t>
      </w:r>
      <w:proofErr w:type="spellStart"/>
      <w:r w:rsidRPr="00654D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сельхозпотребительских</w:t>
      </w:r>
      <w:proofErr w:type="spellEnd"/>
      <w:r w:rsidRPr="00654D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кооперативов, где специалисты расскажут, как зарегистрироваться, каковы особенности налогообложения, как разработать бизнес-план и другие вопросы. </w:t>
      </w:r>
    </w:p>
    <w:p w:rsidR="00C526A5" w:rsidRPr="00C526A5" w:rsidRDefault="00C526A5" w:rsidP="00C526A5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</w:pPr>
      <w:r w:rsidRPr="00C526A5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  <w:t>Субсидии и кредиты</w:t>
      </w:r>
    </w:p>
    <w:p w:rsidR="00C526A5" w:rsidRPr="00C526A5" w:rsidRDefault="00C526A5" w:rsidP="00C526A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526A5">
        <w:rPr>
          <w:rFonts w:ascii="Times New Roman" w:eastAsia="Times New Roman" w:hAnsi="Times New Roman" w:cs="Times New Roman"/>
          <w:b/>
          <w:bCs/>
          <w:noProof/>
          <w:color w:val="51658C"/>
          <w:sz w:val="27"/>
          <w:szCs w:val="27"/>
          <w:lang w:eastAsia="ru-RU"/>
        </w:rPr>
        <w:drawing>
          <wp:inline distT="0" distB="0" distL="0" distR="0">
            <wp:extent cx="5939848" cy="3947160"/>
            <wp:effectExtent l="0" t="0" r="3810" b="0"/>
            <wp:docPr id="1" name="Рисунок 1" descr="https://tvernews.ru/uploads/rDLpRCTsGp1bTr1rHs0q79YoAa8NDH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vernews.ru/uploads/rDLpRCTsGp1bTr1rHs0q79YoAa8NDH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508" cy="395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A5" w:rsidRPr="00C526A5" w:rsidRDefault="00C526A5" w:rsidP="00C526A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Аграрии с подтверждённым статусом </w:t>
      </w:r>
      <w:proofErr w:type="spellStart"/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сельхозтоваропроизводителя</w:t>
      </w:r>
      <w:proofErr w:type="spellEnd"/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получить субсидии из бюджета в качестве возмещения части затрат на следующие цели:</w:t>
      </w:r>
    </w:p>
    <w:p w:rsidR="00C526A5" w:rsidRPr="00C526A5" w:rsidRDefault="00C526A5" w:rsidP="00C526A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посевная кампания - посевные площади зерновых, однолетних трав, льна-долгунца, затраты на удобрения, ГСМ и т.п. (ставка 1550 рублей на гектар);</w:t>
      </w:r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поддержка элитного семеноводства (ставка 1550 рублей на гектар зерновых и 700 рублей на гектар однолетних трав);   </w:t>
      </w:r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озимые зерновые (ставка 3000 рублей на гектар при условии наличия договора страхования);</w:t>
      </w:r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  льноводство и переработка </w:t>
      </w:r>
      <w:proofErr w:type="spellStart"/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льносырья</w:t>
      </w:r>
      <w:proofErr w:type="spellEnd"/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(ставка 6135 рублей на одну тонну, причём авансовый платёж, то есть не возмещение затрат, а финансовое обеспечение);</w:t>
      </w:r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племенное животноводство – содержание и приобретение поголовья (нетели, тёлки, бычки, ставки от 20 000 до 60 000 рублей за голову, овцы – 6 000 рублей за голову); </w:t>
      </w:r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производство и реализация молока (ставка 2,24 рубля на один литр);</w:t>
      </w:r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убой и реализация мяса (ставка 27 рублей на кг);</w:t>
      </w:r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приобретение сельхозтехники (ставка 10-20 % от стоимости).</w:t>
      </w:r>
    </w:p>
    <w:p w:rsidR="00C526A5" w:rsidRPr="00C526A5" w:rsidRDefault="00C526A5" w:rsidP="00C526A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 сайтах Центра развития АПК и Минсельхоза Тверской области перечислены все действующие меры поддержки аграриев и начинающих фермеров, а также перечислены все необходимые документы, которые надо предоставить, условия, ставки, объёмы финансирования и т.д. </w:t>
      </w:r>
    </w:p>
    <w:p w:rsidR="00C526A5" w:rsidRPr="00C526A5" w:rsidRDefault="00C526A5" w:rsidP="00C526A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сельскохозяйственным товаропроизводителям (в том числе малым формам хозяйствования) доступны заемные средства, предоставляемые уполномоченными кредитными организациями по льготной ставке до 5% на срок до 12 месяцев (включительно). Подробную информацию по данному вопросу можно получить в отделе кредитной политики Министерства по телефону: 8 (4822) 34-45-92. </w:t>
      </w:r>
    </w:p>
    <w:p w:rsidR="00C526A5" w:rsidRPr="00C526A5" w:rsidRDefault="00C526A5" w:rsidP="00C526A5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</w:pPr>
      <w:r w:rsidRPr="00C526A5">
        <w:rPr>
          <w:rFonts w:ascii="inherit" w:eastAsia="Times New Roman" w:hAnsi="inherit" w:cs="Times New Roman"/>
          <w:b/>
          <w:bCs/>
          <w:color w:val="333333"/>
          <w:sz w:val="36"/>
          <w:szCs w:val="36"/>
          <w:lang w:eastAsia="ru-RU"/>
        </w:rPr>
        <w:t>Контактная информация</w:t>
      </w:r>
    </w:p>
    <w:p w:rsidR="00C526A5" w:rsidRPr="00C526A5" w:rsidRDefault="00C526A5" w:rsidP="00C526A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Виды, порядки, соответствующие изменения в условия предоставления государственной поддержки, а также информация о сроках и условиях проведения конкурсных процедур размещены на </w:t>
      </w:r>
      <w:hyperlink r:id="rId13" w:history="1">
        <w:r w:rsidRPr="00654D4A">
          <w:rPr>
            <w:rFonts w:ascii="Times New Roman" w:eastAsia="Times New Roman" w:hAnsi="Times New Roman" w:cs="Times New Roman"/>
            <w:b/>
            <w:bCs/>
            <w:color w:val="51658C"/>
            <w:sz w:val="28"/>
            <w:szCs w:val="28"/>
            <w:u w:val="single"/>
            <w:lang w:eastAsia="ru-RU"/>
          </w:rPr>
          <w:t>сайте Министерства сельского хозяйства Тверской области</w:t>
        </w:r>
      </w:hyperlink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Дополнительную информацию можно получить по телефонам: 8 (4822) 36-11-69 (доб. 1026), 34-45-00. </w:t>
      </w:r>
    </w:p>
    <w:p w:rsidR="00C526A5" w:rsidRPr="00C526A5" w:rsidRDefault="00C526A5" w:rsidP="00C526A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Контакты </w:t>
      </w:r>
      <w:hyperlink r:id="rId14" w:history="1">
        <w:r w:rsidRPr="00654D4A">
          <w:rPr>
            <w:rFonts w:ascii="Times New Roman" w:eastAsia="Times New Roman" w:hAnsi="Times New Roman" w:cs="Times New Roman"/>
            <w:b/>
            <w:bCs/>
            <w:color w:val="51658C"/>
            <w:sz w:val="28"/>
            <w:szCs w:val="28"/>
            <w:u w:val="single"/>
            <w:lang w:eastAsia="ru-RU"/>
          </w:rPr>
          <w:t>Центра развития АПК</w:t>
        </w:r>
      </w:hyperlink>
      <w:r w:rsidRPr="00C526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г. Тверь, проспект Победы, 14 (Центр "Мой бизнес" Тверской области), т.+74822327686, электронная почта pr_center_apk@mail.ru.</w:t>
      </w:r>
    </w:p>
    <w:p w:rsidR="00654D4A" w:rsidRPr="00390B8B" w:rsidRDefault="00654D4A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0B5BA3" w:rsidRPr="00390B8B" w:rsidRDefault="00654D4A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390B8B">
        <w:rPr>
          <w:rFonts w:ascii="Times New Roman" w:hAnsi="Times New Roman" w:cs="Times New Roman"/>
          <w:color w:val="00B050"/>
          <w:sz w:val="28"/>
          <w:szCs w:val="28"/>
        </w:rPr>
        <w:t xml:space="preserve">https://tvernews.ru/news/286690/ </w:t>
      </w:r>
      <w:bookmarkEnd w:id="0"/>
    </w:p>
    <w:sectPr w:rsidR="000B5BA3" w:rsidRPr="00390B8B" w:rsidSect="00C526A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F24A1"/>
    <w:multiLevelType w:val="multilevel"/>
    <w:tmpl w:val="00DC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415433"/>
    <w:multiLevelType w:val="multilevel"/>
    <w:tmpl w:val="D288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94757A"/>
    <w:multiLevelType w:val="multilevel"/>
    <w:tmpl w:val="260E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A5"/>
    <w:rsid w:val="00390B8B"/>
    <w:rsid w:val="0054545A"/>
    <w:rsid w:val="00654D4A"/>
    <w:rsid w:val="00C526A5"/>
    <w:rsid w:val="00CA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63B90-ACD1-4833-B950-EBA3FA26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6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2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6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26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526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526A5"/>
    <w:rPr>
      <w:i/>
      <w:iCs/>
    </w:rPr>
  </w:style>
  <w:style w:type="character" w:styleId="a6">
    <w:name w:val="Strong"/>
    <w:basedOn w:val="a0"/>
    <w:uiPriority w:val="22"/>
    <w:qFormat/>
    <w:rsid w:val="00C52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1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5847">
              <w:marLeft w:val="0"/>
              <w:marRight w:val="0"/>
              <w:marTop w:val="255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76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7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633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6" w:color="D7D7D7"/>
                    <w:right w:val="none" w:sz="0" w:space="0" w:color="auto"/>
                  </w:divBdr>
                  <w:divsChild>
                    <w:div w:id="15213539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364">
                      <w:blockQuote w:val="1"/>
                      <w:marLeft w:val="150"/>
                      <w:marRight w:val="150"/>
                      <w:marTop w:val="360"/>
                      <w:marBottom w:val="360"/>
                      <w:divBdr>
                        <w:top w:val="none" w:sz="0" w:space="0" w:color="auto"/>
                        <w:left w:val="single" w:sz="6" w:space="15" w:color="55688F"/>
                        <w:bottom w:val="none" w:sz="0" w:space="0" w:color="auto"/>
                        <w:right w:val="none" w:sz="0" w:space="0" w:color="auto"/>
                      </w:divBdr>
                    </w:div>
                    <w:div w:id="1195459612">
                      <w:blockQuote w:val="1"/>
                      <w:marLeft w:val="150"/>
                      <w:marRight w:val="150"/>
                      <w:marTop w:val="360"/>
                      <w:marBottom w:val="360"/>
                      <w:divBdr>
                        <w:top w:val="none" w:sz="0" w:space="0" w:color="auto"/>
                        <w:left w:val="single" w:sz="6" w:space="15" w:color="55688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xn--e1aebnchjv2b7d.xn--80aaccp4ajwpkgbl4lpb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vernews.ru/uploads/Quf7JQOTi0Yyud1RcCNV0qJbKlUsC5.jp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vernews.ru/news/cat_15/" TargetMode="External"/><Relationship Id="rId11" Type="http://schemas.openxmlformats.org/officeDocument/2006/relationships/hyperlink" Target="https://tvernews.ru/uploads/rDLpRCTsGp1bTr1rHs0q79YoAa8NDH.jpg" TargetMode="External"/><Relationship Id="rId5" Type="http://schemas.openxmlformats.org/officeDocument/2006/relationships/hyperlink" Target="https://tvernews.ru/news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tvernews.ru/uploads/vMD0BYRDDFjPuiIWOJOU7lU2536mcf.jpg" TargetMode="External"/><Relationship Id="rId14" Type="http://schemas.openxmlformats.org/officeDocument/2006/relationships/hyperlink" Target="https://centerapktv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2022-06-29T08:57:00Z</dcterms:created>
  <dcterms:modified xsi:type="dcterms:W3CDTF">2022-06-29T09:08:00Z</dcterms:modified>
</cp:coreProperties>
</file>